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  <w:ind w:firstLine="700" w:left="0" w:right="0"/>
      </w:pPr>
      <w:r>
        <w:rPr>
          <w:sz w:val="32"/>
          <w:b/>
          <w:szCs w:val="32"/>
        </w:rPr>
        <w:t>Приложение 1</w:t>
      </w:r>
    </w:p>
    <w:p>
      <w:pPr>
        <w:pStyle w:val="style0"/>
        <w:jc w:val="right"/>
      </w:pPr>
      <w:r>
        <w:rPr>
          <w:sz w:val="32"/>
          <w:b/>
          <w:szCs w:val="32"/>
        </w:rPr>
      </w:r>
    </w:p>
    <w:p>
      <w:pPr>
        <w:pStyle w:val="style0"/>
        <w:jc w:val="center"/>
        <w:ind w:firstLine="720" w:left="0" w:right="0"/>
        <w:spacing w:line="300" w:lineRule="exact"/>
      </w:pPr>
      <w:r>
        <w:rPr>
          <w:sz w:val="28"/>
          <w:b/>
          <w:szCs w:val="28"/>
        </w:rPr>
        <w:t>План</w:t>
      </w:r>
    </w:p>
    <w:p>
      <w:pPr>
        <w:pStyle w:val="style0"/>
        <w:jc w:val="center"/>
        <w:ind w:firstLine="720" w:left="0" w:right="0"/>
        <w:spacing w:line="300" w:lineRule="exact"/>
      </w:pPr>
      <w:r>
        <w:rPr>
          <w:sz w:val="28"/>
          <w:b/>
          <w:szCs w:val="28"/>
        </w:rPr>
        <w:t xml:space="preserve">деятельности  региональной инновационной площадки </w:t>
      </w:r>
    </w:p>
    <w:p>
      <w:pPr>
        <w:pStyle w:val="style0"/>
        <w:jc w:val="both"/>
        <w:ind w:firstLine="720" w:left="0" w:right="0"/>
        <w:spacing w:line="300" w:lineRule="exact"/>
      </w:pPr>
      <w:r>
        <w:rPr>
          <w:sz w:val="28"/>
          <w:b/>
          <w:szCs w:val="28"/>
        </w:rPr>
      </w:r>
    </w:p>
    <w:p>
      <w:pPr>
        <w:pStyle w:val="style0"/>
        <w:jc w:val="both"/>
        <w:ind w:firstLine="720" w:left="0" w:right="0"/>
        <w:spacing w:line="300" w:lineRule="exact"/>
      </w:pPr>
      <w:r>
        <w:rPr>
          <w:sz w:val="28"/>
          <w:u w:val="single"/>
          <w:b/>
          <w:szCs w:val="28"/>
        </w:rPr>
        <w:t>Наименование ОУ</w:t>
      </w:r>
      <w:r>
        <w:rPr>
          <w:sz w:val="28"/>
          <w:u w:val="none"/>
          <w:b/>
          <w:szCs w:val="28"/>
        </w:rPr>
        <w:tab/>
        <w:t>МБОУ Гимназия № 17 г. Королёва Московской области</w:t>
        <w:tab/>
      </w:r>
    </w:p>
    <w:p>
      <w:pPr>
        <w:pStyle w:val="style0"/>
        <w:jc w:val="both"/>
        <w:ind w:firstLine="720" w:left="0" w:right="0"/>
        <w:spacing w:line="300" w:lineRule="exact"/>
      </w:pPr>
      <w:r>
        <w:rPr>
          <w:sz w:val="28"/>
          <w:u w:val="single"/>
          <w:b/>
          <w:szCs w:val="28"/>
        </w:rPr>
      </w:r>
    </w:p>
    <w:p>
      <w:pPr>
        <w:pStyle w:val="style0"/>
        <w:jc w:val="both"/>
        <w:ind w:firstLine="720" w:left="0" w:right="0"/>
        <w:spacing w:line="300" w:lineRule="exact"/>
      </w:pPr>
      <w:r>
        <w:rPr>
          <w:sz w:val="28"/>
          <w:u w:val="single"/>
          <w:b/>
          <w:szCs w:val="28"/>
        </w:rPr>
        <w:t>Направление эффективного опыта</w:t>
      </w:r>
      <w:r>
        <w:rPr>
          <w:sz w:val="28"/>
          <w:u w:val="none"/>
          <w:b/>
          <w:szCs w:val="28"/>
        </w:rPr>
        <w:t xml:space="preserve">   Развитие системы поддержки одарённых детей</w:t>
      </w:r>
    </w:p>
    <w:p>
      <w:pPr>
        <w:pStyle w:val="style0"/>
        <w:jc w:val="both"/>
        <w:ind w:firstLine="720" w:left="0" w:right="0"/>
        <w:spacing w:line="300" w:lineRule="exact"/>
      </w:pPr>
      <w:r>
        <w:rPr>
          <w:sz w:val="28"/>
          <w:b/>
          <w:szCs w:val="28"/>
        </w:rPr>
      </w:r>
    </w:p>
    <w:p>
      <w:pPr>
        <w:pStyle w:val="style0"/>
        <w:jc w:val="both"/>
        <w:ind w:firstLine="720" w:left="0" w:right="0"/>
        <w:spacing w:line="300" w:lineRule="exact"/>
      </w:pPr>
      <w:r>
        <w:rPr>
          <w:sz w:val="28"/>
          <w:u w:val="single"/>
          <w:b/>
          <w:szCs w:val="28"/>
        </w:rPr>
        <w:t xml:space="preserve">Цель и задачи деятельности РИП в 2012 году </w:t>
      </w:r>
    </w:p>
    <w:p>
      <w:pPr>
        <w:pStyle w:val="style0"/>
        <w:jc w:val="both"/>
        <w:ind w:firstLine="720" w:left="0" w:right="0"/>
        <w:spacing w:line="300" w:lineRule="exact"/>
      </w:pPr>
      <w:r>
        <w:rPr>
          <w:sz w:val="28"/>
          <w:u w:val="single"/>
          <w:b/>
          <w:szCs w:val="28"/>
        </w:rPr>
        <w:t>Цель:</w:t>
      </w:r>
      <w:r>
        <w:rPr>
          <w:sz w:val="28"/>
          <w:u w:val="single"/>
          <w:b w:val="off"/>
          <w:szCs w:val="28"/>
          <w:bCs w:val="off"/>
        </w:rPr>
        <w:t xml:space="preserve"> </w:t>
      </w:r>
      <w:r>
        <w:rPr>
          <w:sz w:val="28"/>
          <w:u w:val="none"/>
          <w:b w:val="off"/>
          <w:szCs w:val="28"/>
          <w:bCs w:val="off"/>
        </w:rPr>
        <w:t>Распространение инновационного опыта по созданию системы поддержки одаренных детей в Гимназии</w:t>
      </w:r>
    </w:p>
    <w:p>
      <w:pPr>
        <w:pStyle w:val="style0"/>
        <w:jc w:val="both"/>
        <w:ind w:firstLine="720" w:left="0" w:right="0"/>
        <w:spacing w:line="300" w:lineRule="exact"/>
      </w:pPr>
      <w:r>
        <w:rPr>
          <w:sz w:val="28"/>
          <w:u w:val="single"/>
          <w:b/>
          <w:szCs w:val="28"/>
        </w:rPr>
        <w:t>Задачи:</w:t>
      </w:r>
      <w:r>
        <w:rPr>
          <w:sz w:val="28"/>
          <w:u w:val="none"/>
          <w:b/>
          <w:szCs w:val="28"/>
        </w:rPr>
        <w:t xml:space="preserve"> </w:t>
      </w:r>
      <w:r>
        <w:rPr>
          <w:sz w:val="28"/>
          <w:u w:val="none"/>
          <w:b w:val="off"/>
          <w:szCs w:val="28"/>
          <w:bCs w:val="off"/>
        </w:rPr>
        <w:t>подготовка публикаций, оказание консультационной и методической поддержки, проведение информационно-обучающих мероприятий по распространению опыта работы с одарёнными детьми</w:t>
      </w:r>
    </w:p>
    <w:p>
      <w:pPr>
        <w:pStyle w:val="style0"/>
        <w:jc w:val="both"/>
        <w:ind w:firstLine="720" w:left="0" w:right="0"/>
        <w:spacing w:line="300" w:lineRule="exact"/>
      </w:pPr>
      <w:r>
        <w:rPr>
          <w:sz w:val="28"/>
          <w:u w:val="single"/>
          <w:b/>
          <w:szCs w:val="28"/>
        </w:rPr>
      </w:r>
    </w:p>
    <w:tbl>
      <w:tblPr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jc w:val="left"/>
        <w:tblInd w:type="dxa" w:w="-118"/>
      </w:tblPr>
      <w:tblGrid>
        <w:gridCol w:w="15248"/>
      </w:tblGrid>
      <w:tr>
        <w:trPr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gridSpan w:val="13"/>
            <w:shd w:fill="auto"/>
            <w:tcW w:type="dxa" w:w="15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  <w:spacing w:line="280" w:lineRule="exact"/>
            </w:pPr>
            <w:r>
              <w:rPr>
                <w:sz w:val="28"/>
                <w:b/>
                <w:szCs w:val="28"/>
              </w:rPr>
              <w:t xml:space="preserve">РАЗДЕЛ </w:t>
            </w:r>
            <w:r>
              <w:rPr>
                <w:sz w:val="28"/>
                <w:b/>
                <w:szCs w:val="28"/>
                <w:lang w:val="en-US"/>
              </w:rPr>
              <w:t>I</w:t>
            </w:r>
            <w:r>
              <w:rPr>
                <w:sz w:val="28"/>
                <w:b/>
                <w:szCs w:val="28"/>
              </w:rPr>
              <w:t>. Научно-методическая и консультационная поддержка других учреждений по использованию эффективного опыта РИП*</w:t>
            </w:r>
          </w:p>
        </w:tc>
      </w:tr>
      <w:tr>
        <w:trPr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gridSpan w:val="13"/>
            <w:shd w:fill="auto"/>
            <w:tcW w:type="dxa" w:w="15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8"/>
                <w:b/>
                <w:szCs w:val="28"/>
              </w:rPr>
              <w:t xml:space="preserve">1.1. Подготовка публикаций, буклетов, рекомендаций и др. </w:t>
            </w:r>
          </w:p>
        </w:tc>
      </w:tr>
      <w:tr>
        <w:trPr>
          <w:trHeight w:hRule="atLeast" w:val="70"/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8"/>
                <w:b/>
                <w:szCs w:val="28"/>
              </w:rPr>
              <w:t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33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</w:pPr>
            <w:r>
              <w:rPr>
                <w:sz w:val="28"/>
                <w:b/>
                <w:szCs w:val="28"/>
              </w:rPr>
              <w:t xml:space="preserve">Название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8"/>
                <w:b/>
                <w:szCs w:val="32"/>
              </w:rPr>
              <w:t>Целевая группа, число участников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21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8"/>
                <w:b/>
                <w:szCs w:val="32"/>
              </w:rPr>
              <w:t xml:space="preserve">Сроки </w:t>
            </w:r>
          </w:p>
          <w:p>
            <w:pPr>
              <w:pStyle w:val="style0"/>
              <w:jc w:val="center"/>
            </w:pPr>
            <w:r>
              <w:rPr>
                <w:sz w:val="28"/>
                <w:b/>
                <w:szCs w:val="32"/>
              </w:rPr>
              <w:t>реализации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8"/>
                <w:b/>
                <w:szCs w:val="32"/>
              </w:rPr>
              <w:t>Ответственный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gridSpan w:val="4"/>
            <w:shd w:fill="auto"/>
            <w:tcW w:type="dxa" w:w="42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8"/>
                <w:b/>
                <w:szCs w:val="28"/>
              </w:rPr>
              <w:t>Краткая аннотация (основные характеристики: тираж, объем, год выпуска и др.)</w:t>
            </w:r>
          </w:p>
        </w:tc>
      </w:tr>
      <w:tr>
        <w:trPr>
          <w:trHeight w:hRule="atLeast" w:val="70"/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b/>
                <w:szCs w:val="32"/>
              </w:rPr>
              <w:t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33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szCs w:val="24"/>
              </w:rPr>
              <w:t>Деятельность Гимназии по направлению образовательной инициативы президента РФ «Наша новая школа» - «Развитие системы поддержки талантливых детей»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szCs w:val="24"/>
              </w:rPr>
              <w:t>Руководители и педагоги ОУ Московской области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21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szCs w:val="24"/>
              </w:rPr>
              <w:t>До декабря 2012г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szCs w:val="24"/>
              </w:rPr>
              <w:t>Заместитель директорп по УМР — Шевякова Е.В.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gridSpan w:val="4"/>
            <w:shd w:fill="auto"/>
            <w:tcW w:type="dxa" w:w="42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szCs w:val="24"/>
              </w:rPr>
              <w:t>Планируется публикация в Сборнике педагогических идей Всероссийского Слёта учителей</w:t>
            </w:r>
          </w:p>
        </w:tc>
      </w:tr>
      <w:tr>
        <w:trPr>
          <w:trHeight w:hRule="atLeast" w:val="70"/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b/>
                <w:szCs w:val="3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33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21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gridSpan w:val="4"/>
            <w:shd w:fill="auto"/>
            <w:tcW w:type="dxa" w:w="42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0"/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b/>
                <w:szCs w:val="3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33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21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gridSpan w:val="4"/>
            <w:shd w:fill="auto"/>
            <w:tcW w:type="dxa" w:w="42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70"/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b/>
                <w:szCs w:val="3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33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21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gridSpan w:val="4"/>
            <w:shd w:fill="auto"/>
            <w:tcW w:type="dxa" w:w="42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</w:tr>
      <w:tr>
        <w:trPr>
          <w:trHeight w:hRule="atLeast" w:val="582"/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gridSpan w:val="13"/>
            <w:shd w:fill="auto"/>
            <w:tcW w:type="dxa" w:w="152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8"/>
                <w:b/>
                <w:szCs w:val="28"/>
              </w:rPr>
              <w:t>1.2. Консультационная поддержка других учреждений по использованию эффективного опыта ОУ</w:t>
            </w:r>
          </w:p>
        </w:tc>
      </w:tr>
      <w:tr>
        <w:trPr>
          <w:trHeight w:hRule="atLeast" w:val="70"/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b/>
                <w:szCs w:val="32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33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napToGrid w:val="false"/>
            </w:pPr>
            <w:r>
              <w:rPr>
                <w:sz w:val="28"/>
                <w:b/>
                <w:szCs w:val="32"/>
              </w:rPr>
              <w:t>Название мероприятия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8"/>
                <w:b/>
                <w:szCs w:val="32"/>
              </w:rPr>
              <w:t>Целевая группа, число участников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21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8"/>
                <w:b/>
                <w:szCs w:val="32"/>
              </w:rPr>
              <w:t xml:space="preserve">Сроки </w:t>
            </w:r>
          </w:p>
          <w:p>
            <w:pPr>
              <w:pStyle w:val="style0"/>
              <w:jc w:val="center"/>
            </w:pPr>
            <w:r>
              <w:rPr>
                <w:sz w:val="28"/>
                <w:b/>
                <w:szCs w:val="32"/>
              </w:rPr>
              <w:t>реализации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8"/>
                <w:b/>
                <w:szCs w:val="28"/>
              </w:rPr>
              <w:t xml:space="preserve">Контакты по вопросам участия </w:t>
            </w:r>
          </w:p>
          <w:p>
            <w:pPr>
              <w:pStyle w:val="style0"/>
              <w:jc w:val="center"/>
            </w:pPr>
            <w:r>
              <w:rPr>
                <w:sz w:val="28"/>
                <w:b/>
                <w:szCs w:val="28"/>
              </w:rPr>
              <w:t>Ф.И.О. ответственного e-mail, сайт,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gridSpan w:val="4"/>
            <w:shd w:fill="auto"/>
            <w:tcW w:type="dxa" w:w="42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8"/>
                <w:b/>
                <w:szCs w:val="28"/>
              </w:rPr>
              <w:t>Краткое содержание</w:t>
            </w:r>
          </w:p>
          <w:p>
            <w:pPr>
              <w:pStyle w:val="style0"/>
              <w:jc w:val="center"/>
            </w:pPr>
            <w:r>
              <w:rPr>
                <w:sz w:val="28"/>
                <w:b/>
                <w:szCs w:val="28"/>
              </w:rPr>
              <w:t>Мероприятия</w:t>
            </w:r>
          </w:p>
        </w:tc>
      </w:tr>
      <w:tr>
        <w:trPr>
          <w:trHeight w:hRule="atLeast" w:val="70"/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33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napToGrid w:val="false"/>
              <w:ind w:hanging="0" w:left="0" w:right="0"/>
              <w:spacing w:line="300" w:lineRule="exact"/>
            </w:pPr>
            <w:r>
              <w:rPr>
                <w:sz w:val="24"/>
                <w:b w:val="off"/>
                <w:szCs w:val="24"/>
                <w:bCs w:val="off"/>
              </w:rPr>
              <w:t>Работа по поддержке талантливых детей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Мастер-класс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21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25.01.2012г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Терёхина И.В. - учитель начальных классов</w:t>
            </w:r>
          </w:p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8-962-924-59-19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gridSpan w:val="4"/>
            <w:shd w:fill="auto"/>
            <w:tcW w:type="dxa" w:w="42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Представление опыта работы с учениками начальной школы в в свете различных дистанционных олимпиад и конкурсов</w:t>
            </w:r>
          </w:p>
        </w:tc>
      </w:tr>
      <w:tr>
        <w:trPr>
          <w:trHeight w:hRule="atLeast" w:val="70"/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33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</w:pPr>
            <w:r>
              <w:rPr/>
              <w:t>Из опыта работы учителей с талантливыми детьми:</w:t>
            </w:r>
          </w:p>
          <w:p>
            <w:pPr>
              <w:pStyle w:val="style0"/>
            </w:pPr>
            <w:r>
              <w:rPr/>
              <w:t xml:space="preserve">разработка социального проекта учащихся </w:t>
            </w:r>
          </w:p>
          <w:p>
            <w:pPr>
              <w:pStyle w:val="style0"/>
              <w:snapToGrid w:val="false"/>
              <w:spacing w:line="300" w:lineRule="exact"/>
            </w:pPr>
            <w:r>
              <w:rPr>
                <w:sz w:val="24"/>
                <w:b w:val="off"/>
                <w:szCs w:val="24"/>
                <w:bCs w:val="off"/>
              </w:rPr>
              <w:t>«Наша школа – школа будущего»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Конференция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21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24.02.2012г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</w:rPr>
              <w:t>Зам. Директора по УМР Шевякова Е.В.</w:t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8-916-850-13-23</w:t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рус. языка и  лит-ры МОУ Гимназии № 17 Нечепуренко В.С.</w:t>
            </w:r>
          </w:p>
          <w:p>
            <w:pPr>
              <w:pStyle w:val="style0"/>
              <w:jc w:val="center"/>
              <w:snapToGrid w:val="false"/>
            </w:pPr>
            <w:r>
              <w:rPr>
                <w:sz w:val="22"/>
                <w:b w:val="off"/>
                <w:szCs w:val="22"/>
                <w:bCs w:val="off"/>
              </w:rPr>
              <w:t>8-910-404-70-40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gridSpan w:val="4"/>
            <w:shd w:fill="auto"/>
            <w:tcW w:type="dxa" w:w="42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Представление опыта работы с учениками 7 класса  в свете разработки социального проекта</w:t>
            </w:r>
          </w:p>
        </w:tc>
      </w:tr>
      <w:tr>
        <w:trPr>
          <w:trHeight w:hRule="atLeast" w:val="70"/>
          <w:cantSplit w:val="off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/>
            <w:tcW w:type="dxa" w:w="33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line="300" w:lineRule="exact"/>
            </w:pPr>
            <w:r>
              <w:rPr>
                <w:sz w:val="24"/>
                <w:b w:val="off"/>
                <w:szCs w:val="24"/>
                <w:bCs w:val="off"/>
              </w:rPr>
              <w:t>Работа научного общества учащихся «Юный исследователь»:представление научных и исследовательских проектов на тему «Космос и мы»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</w:rPr>
              <w:t>конференция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/>
            <w:tcW w:type="dxa" w:w="21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</w:rPr>
              <w:t>8.02.2012г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</w:rPr>
              <w:t>Зам. Директора по УМР Шевякова Е.В.</w:t>
            </w:r>
          </w:p>
          <w:p>
            <w:pPr>
              <w:pStyle w:val="style0"/>
              <w:jc w:val="center"/>
              <w:snapToGrid w:val="false"/>
            </w:pPr>
            <w:r>
              <w:rPr>
                <w:sz w:val="22"/>
                <w:b/>
                <w:szCs w:val="22"/>
              </w:rPr>
              <w:t>8-916-850-13-23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gridSpan w:val="4"/>
            <w:shd w:fill="auto"/>
            <w:tcW w:type="dxa" w:w="42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Представление опыта работы научного общества учащихся</w:t>
            </w:r>
          </w:p>
        </w:tc>
      </w:tr>
      <w:tr>
        <w:trPr>
          <w:trHeight w:hRule="atLeast" w:val="70"/>
          <w:cantSplit w:val="off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/>
            <w:tcW w:type="dxa" w:w="33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spacing w:line="300" w:lineRule="exact"/>
            </w:pPr>
            <w:r>
              <w:rPr>
                <w:sz w:val="24"/>
                <w:b w:val="off"/>
                <w:szCs w:val="24"/>
                <w:bCs w:val="off"/>
              </w:rPr>
              <w:t>Из опыта работы с одарёнными детьми в начальной школе: Использование метода проектов на уроках «Окружающего мира»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</w:rPr>
              <w:t>Мастер-класс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/>
            <w:tcW w:type="dxa" w:w="21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23.05.12г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</w:rPr>
              <w:t xml:space="preserve">Селифанова Е.В., учитель начальных классов, руководитель ШМО учителей начальных классов, </w:t>
            </w:r>
          </w:p>
          <w:p>
            <w:pPr>
              <w:pStyle w:val="style0"/>
              <w:jc w:val="center"/>
              <w:snapToGrid w:val="false"/>
            </w:pPr>
            <w:r>
              <w:rPr>
                <w:sz w:val="22"/>
                <w:b/>
                <w:szCs w:val="22"/>
              </w:rPr>
              <w:t>8(495)511-75-53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gridSpan w:val="4"/>
            <w:shd w:fill="auto"/>
            <w:tcW w:type="dxa" w:w="42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Представление опыта работы над проектами учащихся в начальной школе</w:t>
            </w:r>
          </w:p>
        </w:tc>
      </w:tr>
      <w:tr>
        <w:trPr>
          <w:trHeight w:hRule="atLeast" w:val="70"/>
          <w:cantSplit w:val="off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b/>
                <w:szCs w:val="32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/>
            <w:tcW w:type="dxa" w:w="33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</w:pPr>
            <w:r>
              <w:rPr>
                <w:sz w:val="28"/>
                <w:szCs w:val="28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6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/>
            <w:tcW w:type="dxa" w:w="216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gridSpan w:val="4"/>
            <w:shd w:fill="auto"/>
            <w:tcW w:type="dxa" w:w="42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12"/>
            <w:shd w:fill="auto"/>
            <w:tcW w:type="dxa" w:w="149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4"/>
              <w:jc w:val="center"/>
              <w:snapToGrid w:val="false"/>
              <w:ind w:firstLine="709" w:left="0" w:right="0"/>
              <w:spacing w:line="300" w:lineRule="exact"/>
            </w:pPr>
            <w:r>
              <w:rPr>
                <w:sz w:val="28"/>
                <w:b/>
                <w:szCs w:val="28"/>
              </w:rPr>
              <w:t xml:space="preserve">РАЗДЕЛ </w:t>
            </w:r>
            <w:r>
              <w:rPr>
                <w:sz w:val="28"/>
                <w:b/>
                <w:szCs w:val="28"/>
                <w:lang w:val="en-US"/>
              </w:rPr>
              <w:t>II</w:t>
            </w:r>
            <w:r>
              <w:rPr>
                <w:sz w:val="28"/>
                <w:b/>
                <w:szCs w:val="28"/>
              </w:rPr>
              <w:t>. Проведение информационно-обучающих мероприятий по распространению</w:t>
            </w:r>
          </w:p>
          <w:p>
            <w:pPr>
              <w:pStyle w:val="style24"/>
              <w:jc w:val="center"/>
              <w:ind w:firstLine="709" w:left="0" w:right="0"/>
              <w:spacing w:line="300" w:lineRule="exact"/>
            </w:pPr>
            <w:r>
              <w:rPr>
                <w:sz w:val="28"/>
                <w:b/>
                <w:szCs w:val="28"/>
              </w:rPr>
              <w:t>эффективного опыта РИП</w:t>
            </w:r>
            <w:r>
              <w:rPr>
                <w:sz w:val="32"/>
                <w:b/>
                <w:szCs w:val="32"/>
              </w:rPr>
              <w:t>**</w:t>
            </w:r>
          </w:p>
          <w:p>
            <w:pPr>
              <w:pStyle w:val="style0"/>
              <w:jc w:val="center"/>
              <w:spacing w:line="280" w:lineRule="exact"/>
            </w:pPr>
            <w:r>
              <w:rPr>
                <w:sz w:val="28"/>
                <w:b/>
                <w:szCs w:val="28"/>
              </w:rPr>
            </w:r>
          </w:p>
        </w:tc>
        <w:tc>
          <w:tcPr>
            <w:tcBorders>
              <w:left w:color="000000" w:space="0" w:sz="4" w:val="single"/>
            </w:tcBorders>
            <w:shd w:fill="auto"/>
            <w:tcW w:type="dxa" w:w="28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napToGrid w:val="false"/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8"/>
                <w:b/>
                <w:szCs w:val="28"/>
              </w:rPr>
              <w:t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2"/>
            <w:shd w:fill="auto"/>
            <w:tcW w:type="dxa" w:w="414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  <w:spacing w:line="280" w:lineRule="exact"/>
            </w:pPr>
            <w:r>
              <w:rPr>
                <w:sz w:val="28"/>
                <w:b/>
                <w:szCs w:val="28"/>
              </w:rPr>
              <w:t xml:space="preserve">Информационно-обучающие мероприятия для распространения эффективного опыта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67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  <w:spacing w:line="280" w:lineRule="exact"/>
            </w:pPr>
            <w:r>
              <w:rPr>
                <w:sz w:val="28"/>
                <w:b/>
                <w:szCs w:val="28"/>
              </w:rPr>
              <w:t>Формат (мастер-класс, семинар, вебинар, конференция, круглый стол и др.)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1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napToGrid w:val="false"/>
              <w:spacing w:line="280" w:lineRule="exact"/>
            </w:pPr>
            <w:r>
              <w:rPr>
                <w:sz w:val="28"/>
                <w:b/>
                <w:szCs w:val="28"/>
              </w:rPr>
              <w:t>Статус мероприятия</w:t>
            </w:r>
          </w:p>
          <w:p>
            <w:pPr>
              <w:pStyle w:val="style0"/>
              <w:jc w:val="both"/>
              <w:spacing w:line="280" w:lineRule="exact"/>
            </w:pPr>
            <w:r>
              <w:rPr>
                <w:sz w:val="28"/>
                <w:b/>
                <w:szCs w:val="28"/>
              </w:rPr>
              <w:t>(междунар., федеральный, региональный, муниципальный, школьный)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8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napToGrid w:val="false"/>
              <w:spacing w:line="280" w:lineRule="exact"/>
            </w:pPr>
            <w:r>
              <w:rPr>
                <w:sz w:val="28"/>
                <w:b/>
                <w:szCs w:val="28"/>
              </w:rPr>
              <w:t>Целевые группы участников/ количество участников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2"/>
            <w:shd w:fill="auto"/>
            <w:tcW w:type="dxa" w:w="1112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  <w:spacing w:line="280" w:lineRule="exact"/>
            </w:pPr>
            <w:r>
              <w:rPr>
                <w:sz w:val="28"/>
                <w:b/>
                <w:szCs w:val="28"/>
              </w:rPr>
              <w:t>Сроки проведения</w:t>
            </w:r>
          </w:p>
          <w:p>
            <w:pPr>
              <w:pStyle w:val="style0"/>
              <w:spacing w:line="280" w:lineRule="exact"/>
            </w:pPr>
            <w:r>
              <w:rPr>
                <w:sz w:val="28"/>
                <w:b/>
                <w:szCs w:val="28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55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  <w:spacing w:line="280" w:lineRule="exact"/>
            </w:pPr>
            <w:r>
              <w:rPr>
                <w:sz w:val="28"/>
                <w:b/>
                <w:szCs w:val="28"/>
              </w:rPr>
              <w:t xml:space="preserve">Контакты по вопросам участия (сайт, Ф.И.О. ответственного, e-mail, телефон)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65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  <w:spacing w:line="280" w:lineRule="exact"/>
            </w:pPr>
            <w:r>
              <w:rPr>
                <w:sz w:val="28"/>
                <w:b/>
                <w:szCs w:val="28"/>
              </w:rPr>
              <w:t>Ожидаемые итоги</w:t>
            </w:r>
          </w:p>
        </w:tc>
        <w:tc>
          <w:tcPr>
            <w:tcBorders>
              <w:left w:color="000000" w:space="0" w:sz="4" w:val="single"/>
            </w:tcBorders>
            <w:shd w:fill="auto"/>
            <w:tcW w:type="dxa" w:w="28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napToGrid w:val="false"/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b/>
                <w:szCs w:val="32"/>
              </w:rPr>
              <w:t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2"/>
            <w:shd w:fill="auto"/>
            <w:tcW w:type="dxa" w:w="414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b/>
                <w:szCs w:val="32"/>
              </w:rPr>
              <w:t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67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b/>
                <w:szCs w:val="32"/>
              </w:rPr>
              <w:t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1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b/>
                <w:szCs w:val="32"/>
              </w:rPr>
              <w:t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8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b/>
                <w:szCs w:val="32"/>
              </w:rPr>
              <w:t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2"/>
            <w:shd w:fill="auto"/>
            <w:tcW w:type="dxa" w:w="1112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b/>
                <w:szCs w:val="32"/>
              </w:rPr>
              <w:t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55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b/>
                <w:szCs w:val="32"/>
              </w:rPr>
              <w:t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65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b/>
                <w:szCs w:val="32"/>
              </w:rPr>
              <w:t>8</w:t>
            </w:r>
          </w:p>
        </w:tc>
        <w:tc>
          <w:tcPr>
            <w:tcBorders>
              <w:left w:color="000000" w:space="0" w:sz="4" w:val="single"/>
            </w:tcBorders>
            <w:shd w:fill="auto"/>
            <w:tcW w:type="dxa" w:w="28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napToGrid w:val="false"/>
            </w:pPr>
            <w:r>
              <w:rPr/>
            </w:r>
          </w:p>
        </w:tc>
      </w:tr>
      <w:tr>
        <w:trPr>
          <w:trHeight w:hRule="atLeast" w:val="70"/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2"/>
            <w:shd w:fill="auto"/>
            <w:tcW w:type="dxa" w:w="414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24"/>
              <w:snapToGrid w:val="false"/>
              <w:ind w:hanging="0" w:left="0" w:right="0"/>
              <w:spacing w:line="300" w:lineRule="exact"/>
            </w:pPr>
            <w:r>
              <w:rPr>
                <w:sz w:val="24"/>
                <w:b w:val="off"/>
                <w:szCs w:val="24"/>
                <w:bCs w:val="off"/>
              </w:rPr>
              <w:t>Работа по поддержке талантливых детей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67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Мастер-класс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1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региональный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8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Учителя начальных классов.</w:t>
            </w:r>
          </w:p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200 чел.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2"/>
            <w:shd w:fill="auto"/>
            <w:tcW w:type="dxa" w:w="1112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25.01.2012г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55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Терёхина И.В. - учитель начальных классов</w:t>
            </w:r>
          </w:p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8-962-924-59-19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65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/>
                <w:szCs w:val="24"/>
              </w:rPr>
            </w:r>
          </w:p>
        </w:tc>
        <w:tc>
          <w:tcPr>
            <w:tcBorders>
              <w:left w:color="000000" w:space="0" w:sz="4" w:val="single"/>
            </w:tcBorders>
            <w:shd w:fill="auto"/>
            <w:tcW w:type="dxa" w:w="28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napToGrid w:val="false"/>
            </w:pPr>
            <w:r>
              <w:rPr/>
            </w:r>
          </w:p>
        </w:tc>
      </w:tr>
      <w:tr>
        <w:trPr>
          <w:trHeight w:hRule="atLeast" w:val="70"/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2"/>
            <w:shd w:fill="auto"/>
            <w:tcW w:type="dxa" w:w="414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napToGrid w:val="false"/>
            </w:pPr>
            <w:r>
              <w:rPr/>
              <w:t>Из опыта работы учителей с талантливыми детьми:</w:t>
            </w:r>
          </w:p>
          <w:p>
            <w:pPr>
              <w:pStyle w:val="style0"/>
            </w:pPr>
            <w:r>
              <w:rPr/>
              <w:t xml:space="preserve">разработка социального проекта учащихся </w:t>
            </w:r>
          </w:p>
          <w:p>
            <w:pPr>
              <w:pStyle w:val="style0"/>
              <w:snapToGrid w:val="false"/>
              <w:spacing w:line="300" w:lineRule="exact"/>
            </w:pPr>
            <w:r>
              <w:rPr>
                <w:sz w:val="24"/>
                <w:b w:val="off"/>
                <w:szCs w:val="24"/>
                <w:bCs w:val="off"/>
              </w:rPr>
              <w:t>«Наша школа – школа будущего»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67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Конференция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1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муниципальный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8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b w:val="off"/>
                <w:szCs w:val="22"/>
                <w:bCs w:val="off"/>
              </w:rPr>
              <w:t>Руководители, педагоги, учащиеся образовательных учреждений г. Королёва</w:t>
            </w:r>
            <w:r>
              <w:rPr>
                <w:sz w:val="24"/>
                <w:b w:val="off"/>
                <w:szCs w:val="24"/>
                <w:bCs w:val="off"/>
              </w:rPr>
              <w:t xml:space="preserve">, </w:t>
            </w:r>
          </w:p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150 чел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2"/>
            <w:shd w:fill="auto"/>
            <w:tcW w:type="dxa" w:w="1112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24.02.2012г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55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</w:rPr>
              <w:t>Зам. Директора по УМР Шевякова Е.В.</w:t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>8-916-850-13-23</w:t>
            </w:r>
          </w:p>
          <w:p>
            <w:pPr>
              <w:pStyle w:val="style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рус. языка и  лит-ры МОУ Гимназии № 17 Нечепуренко В.С.</w:t>
            </w:r>
          </w:p>
          <w:p>
            <w:pPr>
              <w:pStyle w:val="style0"/>
              <w:jc w:val="center"/>
              <w:snapToGrid w:val="false"/>
            </w:pPr>
            <w:r>
              <w:rPr>
                <w:sz w:val="22"/>
                <w:b w:val="off"/>
                <w:szCs w:val="22"/>
                <w:bCs w:val="off"/>
              </w:rPr>
              <w:t>8-910-404-70-40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65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32"/>
                <w:b/>
                <w:szCs w:val="32"/>
              </w:rPr>
            </w:r>
          </w:p>
        </w:tc>
        <w:tc>
          <w:tcPr>
            <w:tcBorders>
              <w:left w:color="000000" w:space="0" w:sz="4" w:val="single"/>
            </w:tcBorders>
            <w:shd w:fill="auto"/>
            <w:tcW w:type="dxa" w:w="28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napToGrid w:val="false"/>
            </w:pPr>
            <w:r>
              <w:rPr/>
            </w:r>
          </w:p>
        </w:tc>
      </w:tr>
      <w:tr>
        <w:trPr>
          <w:trHeight w:hRule="atLeast" w:val="70"/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2"/>
            <w:shd w:fill="auto"/>
            <w:tcW w:type="dxa" w:w="414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napToGrid w:val="false"/>
              <w:spacing w:line="300" w:lineRule="exact"/>
            </w:pPr>
            <w:r>
              <w:rPr>
                <w:sz w:val="24"/>
                <w:b w:val="off"/>
                <w:szCs w:val="24"/>
                <w:bCs w:val="off"/>
              </w:rPr>
              <w:t>Работа научного общества учащихся «Юный исследователь»:представление научных и исследовательских проектов на тему «Космос и мы»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67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</w:rPr>
              <w:t>конференция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1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8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</w:rPr>
              <w:t>Руководители, педагоги, учащиеся образовательных учреждений г. Королёва</w:t>
            </w:r>
          </w:p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</w:rPr>
              <w:t>150 чел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2"/>
            <w:shd w:fill="auto"/>
            <w:tcW w:type="dxa" w:w="1112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8.02.2012г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55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</w:rPr>
              <w:t>Зам. Директора по УМР Шевякова Е.В.</w:t>
            </w:r>
          </w:p>
          <w:p>
            <w:pPr>
              <w:pStyle w:val="style0"/>
              <w:jc w:val="center"/>
              <w:snapToGrid w:val="false"/>
            </w:pPr>
            <w:r>
              <w:rPr>
                <w:sz w:val="22"/>
                <w:b/>
                <w:szCs w:val="22"/>
              </w:rPr>
              <w:t>8-916-850-13-23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65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/>
                <w:szCs w:val="24"/>
              </w:rPr>
            </w:r>
          </w:p>
        </w:tc>
        <w:tc>
          <w:tcPr>
            <w:tcBorders>
              <w:left w:color="000000" w:space="0" w:sz="4" w:val="single"/>
            </w:tcBorders>
            <w:shd w:fill="auto"/>
            <w:tcW w:type="dxa" w:w="28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napToGrid w:val="false"/>
            </w:pPr>
            <w:r>
              <w:rPr/>
            </w:r>
          </w:p>
        </w:tc>
      </w:tr>
      <w:tr>
        <w:trPr>
          <w:trHeight w:hRule="atLeast" w:val="70"/>
          <w:cantSplit w:val="off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5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2"/>
            <w:shd w:fill="auto"/>
            <w:tcW w:type="dxa" w:w="414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napToGrid w:val="false"/>
              <w:spacing w:line="300" w:lineRule="exact"/>
            </w:pPr>
            <w:r>
              <w:rPr>
                <w:sz w:val="24"/>
                <w:b w:val="off"/>
                <w:szCs w:val="24"/>
                <w:bCs w:val="off"/>
              </w:rPr>
              <w:t>Из опыта работы с одарёнными детьми в начальной школе: Использование метода проектов на уроках «Окружающего мира»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67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</w:rPr>
              <w:t>Мастер-класс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3"/>
            <w:shd w:fill="auto"/>
            <w:tcW w:type="dxa" w:w="241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8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</w:rPr>
              <w:t>Руководители, педагоги образовательных учреждений г. Королёва и Московской области</w:t>
            </w:r>
          </w:p>
          <w:p>
            <w:pPr>
              <w:pStyle w:val="style0"/>
              <w:jc w:val="center"/>
              <w:snapToGrid w:val="false"/>
            </w:pPr>
            <w:r>
              <w:rPr>
                <w:sz w:val="22"/>
                <w:szCs w:val="22"/>
              </w:rPr>
              <w:t>200 чел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gridSpan w:val="2"/>
            <w:shd w:fill="auto"/>
            <w:tcW w:type="dxa" w:w="1112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 w:val="off"/>
                <w:szCs w:val="24"/>
                <w:bCs w:val="off"/>
              </w:rPr>
              <w:t>23.05.12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55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bookmarkStart w:id="0" w:name="DDE_LINK"/>
            <w:r>
              <w:rPr>
                <w:sz w:val="22"/>
                <w:szCs w:val="22"/>
              </w:rPr>
              <w:t>Селифанова Е.В.</w:t>
            </w:r>
            <w:bookmarkEnd w:id="0"/>
            <w:r>
              <w:rPr>
                <w:sz w:val="22"/>
                <w:szCs w:val="22"/>
              </w:rPr>
              <w:t xml:space="preserve">, учитель начальных классов, руководитель ШМО учителей начальных классов, </w:t>
            </w:r>
          </w:p>
          <w:p>
            <w:pPr>
              <w:pStyle w:val="style0"/>
              <w:jc w:val="center"/>
              <w:snapToGrid w:val="false"/>
            </w:pPr>
            <w:bookmarkStart w:id="1" w:name="DDE_LINK"/>
            <w:bookmarkEnd w:id="1"/>
            <w:r>
              <w:rPr>
                <w:sz w:val="22"/>
                <w:b/>
                <w:szCs w:val="22"/>
              </w:rPr>
              <w:t>8(495)511-75-53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/>
            <w:tcW w:type="dxa" w:w="165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napToGrid w:val="false"/>
            </w:pPr>
            <w:r>
              <w:rPr>
                <w:sz w:val="24"/>
                <w:b/>
                <w:szCs w:val="24"/>
              </w:rPr>
            </w:r>
          </w:p>
        </w:tc>
        <w:tc>
          <w:tcPr>
            <w:tcBorders>
              <w:left w:color="000000" w:space="0" w:sz="4" w:val="single"/>
            </w:tcBorders>
            <w:shd w:fill="auto"/>
            <w:tcW w:type="dxa" w:w="28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napToGrid w:val="false"/>
            </w:pPr>
            <w:r>
              <w:rPr/>
            </w:r>
          </w:p>
        </w:tc>
      </w:tr>
    </w:tbl>
    <w:p>
      <w:pPr>
        <w:pStyle w:val="style0"/>
        <w:jc w:val="both"/>
        <w:ind w:firstLine="561" w:left="0" w:right="0"/>
      </w:pPr>
      <w:r>
        <w:rPr/>
      </w:r>
    </w:p>
    <w:sectPr>
      <w:formProt w:val="off"/>
      <w:pgSz w:h="11905" w:orient="landscape" w:w="16837"/>
      <w:textDirection w:val="lrTb"/>
      <w:pgNumType w:fmt="decimal"/>
      <w:type w:val="nextPage"/>
      <w:headerReference r:id="rId2" w:type="default"/>
      <w:footerReference r:id="rId3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w="http://schemas.openxmlformats.org/wordprocessingml/2006/main">
  <w:p>
    <w:pPr>
      <w:pStyle w:val="style23"/>
    </w:pPr>
    <w:r>
      <w:rPr/>
    </w:r>
  </w:p>
</w:ftr>
</file>

<file path=word/header1.xml><?xml version="1.0" encoding="utf-8"?>
<w:hdr xmlns:w="http://schemas.openxmlformats.org/wordprocessingml/2006/main">
  <w:p>
    <w:pPr>
      <w:pStyle w:val="style22"/>
    </w:pPr>
    <w:r>
      <w:rPr/>
    </w:r>
  </w:p>
</w:hd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off"/>
      <w:tabs>
        <w:tab w:leader="none" w:pos="706" w:val="left"/>
      </w:tabs>
      <w:suppressAutoHyphens w:val="true"/>
      <w:autoSpaceDE w:val="true"/>
      <w:overflowPunct w:val="true"/>
      <w:kinsoku w:val="true"/>
      <w:spacing w:after="0" w:before="0" w:line="200" w:lineRule="atLeast"/>
    </w:pPr>
    <w:rPr>
      <w:color w:val="auto"/>
      <w:sz w:val="24"/>
      <w:szCs w:val="24"/>
      <w:rFonts w:ascii="Times New Roman" w:cs="Tahoma" w:eastAsia="Andale Sans UI" w:hAnsi="Times New Roman"/>
      <w:lang w:bidi="ru-RU" w:eastAsia="ru-RU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sz w:val="28"/>
      <w:szCs w:val="28"/>
      <w:rFonts w:ascii="Arial" w:cs="Tahoma" w:eastAsia="Andale Sans UI" w:hAnsi="Arial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Заголовок"/>
    <w:basedOn w:val="style15"/>
    <w:next w:val="style18"/>
    <w:pPr/>
    <w:rPr/>
  </w:style>
  <w:style w:styleId="style18" w:type="paragraph">
    <w:name w:val="Подзаголовок"/>
    <w:basedOn w:val="style15"/>
    <w:next w:val="style16"/>
    <w:pPr>
      <w:jc w:val="center"/>
    </w:pPr>
    <w:rPr>
      <w:sz w:val="28"/>
      <w:i/>
      <w:szCs w:val="28"/>
      <w:iCs/>
    </w:rPr>
  </w:style>
  <w:style w:styleId="style19" w:type="paragraph">
    <w:name w:val="Список"/>
    <w:basedOn w:val="style16"/>
    <w:next w:val="style19"/>
    <w:pPr/>
    <w:rPr>
      <w:rFonts w:cs="Tahoma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21" w:type="paragraph">
    <w:name w:val="Указатель"/>
    <w:basedOn w:val="style0"/>
    <w:next w:val="style21"/>
    <w:pPr>
      <w:suppressLineNumbers/>
    </w:pPr>
    <w:rPr>
      <w:rFonts w:cs="Tahoma"/>
    </w:rPr>
  </w:style>
  <w:style w:styleId="style22" w:type="paragraph">
    <w:name w:val="Верхний колонтитул"/>
    <w:basedOn w:val="style0"/>
    <w:next w:val="style22"/>
    <w:pPr>
      <w:tabs>
        <w:tab w:leader="none" w:pos="4677" w:val="center"/>
        <w:tab w:leader="none" w:pos="9355" w:val="right"/>
      </w:tabs>
    </w:pPr>
    <w:rPr/>
  </w:style>
  <w:style w:styleId="style23" w:type="paragraph">
    <w:name w:val="Нижний колонтитул"/>
    <w:basedOn w:val="style0"/>
    <w:next w:val="style23"/>
    <w:pPr>
      <w:tabs>
        <w:tab w:leader="none" w:pos="4818" w:val="center"/>
        <w:tab w:leader="none" w:pos="9637" w:val="right"/>
      </w:tabs>
      <w:suppressLineNumbers/>
    </w:pPr>
    <w:rPr/>
  </w:style>
  <w:style w:styleId="style24" w:type="paragraph">
    <w:name w:val="Основной текст с отступом 3"/>
    <w:basedOn w:val="style0"/>
    <w:next w:val="style24"/>
    <w:pPr>
      <w:jc w:val="both"/>
      <w:ind w:firstLine="720" w:left="0" w:right="0"/>
    </w:pPr>
    <w:rPr/>
  </w:style>
  <w:style w:styleId="style25" w:type="paragraph">
    <w:name w:val="Содержимое таблицы"/>
    <w:basedOn w:val="style0"/>
    <w:next w:val="style25"/>
    <w:pPr>
      <w:suppressLineNumbers/>
    </w:pPr>
    <w:rPr/>
  </w:style>
  <w:style w:styleId="style26" w:type="paragraph">
    <w:name w:val="Заголовок таблицы"/>
    <w:basedOn w:val="style25"/>
    <w:next w:val="style26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OpenOffice.org/3.1$Win32 OpenOffice.org_project/310m19$Build-9420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2009-04-16T11:32:03.00Z</dcterms:created>
  <dcterms:modified xsi:type="dcterms:W3CDTF">2009-04-16T11:32:07.00Z</dcterms:modified>
  <cp:revision>2</cp:revision>
</cp:coreProperties>
</file>