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4C1" w:rsidRDefault="007C34C1" w:rsidP="000C3153">
      <w:pPr>
        <w:tabs>
          <w:tab w:val="left" w:pos="1418"/>
          <w:tab w:val="left" w:pos="7230"/>
        </w:tabs>
        <w:spacing w:after="0" w:line="240" w:lineRule="auto"/>
        <w:ind w:firstLine="7230"/>
        <w:jc w:val="both"/>
        <w:rPr>
          <w:sz w:val="28"/>
          <w:szCs w:val="28"/>
        </w:rPr>
      </w:pPr>
    </w:p>
    <w:p w:rsidR="007C34C1" w:rsidRDefault="007C34C1" w:rsidP="000C3153">
      <w:pPr>
        <w:tabs>
          <w:tab w:val="left" w:pos="1418"/>
          <w:tab w:val="left" w:pos="7230"/>
        </w:tabs>
        <w:spacing w:after="0" w:line="240" w:lineRule="auto"/>
        <w:ind w:firstLine="7230"/>
        <w:jc w:val="both"/>
        <w:rPr>
          <w:sz w:val="28"/>
          <w:szCs w:val="28"/>
        </w:rPr>
      </w:pPr>
    </w:p>
    <w:p w:rsidR="007C34C1" w:rsidRDefault="007C34C1" w:rsidP="000C3153">
      <w:pPr>
        <w:tabs>
          <w:tab w:val="left" w:pos="1418"/>
          <w:tab w:val="left" w:pos="7230"/>
        </w:tabs>
        <w:spacing w:after="0" w:line="240" w:lineRule="auto"/>
        <w:ind w:firstLine="7230"/>
        <w:jc w:val="both"/>
        <w:rPr>
          <w:sz w:val="28"/>
          <w:szCs w:val="28"/>
        </w:rPr>
      </w:pPr>
    </w:p>
    <w:p w:rsidR="007C34C1" w:rsidRDefault="007C34C1" w:rsidP="000C3153">
      <w:pPr>
        <w:tabs>
          <w:tab w:val="left" w:pos="1418"/>
          <w:tab w:val="left" w:pos="7230"/>
        </w:tabs>
        <w:spacing w:after="0" w:line="240" w:lineRule="auto"/>
        <w:ind w:firstLine="7230"/>
        <w:jc w:val="both"/>
        <w:rPr>
          <w:sz w:val="28"/>
          <w:szCs w:val="28"/>
        </w:rPr>
      </w:pPr>
    </w:p>
    <w:p w:rsidR="007C34C1" w:rsidRDefault="007C34C1" w:rsidP="007C34C1">
      <w:pPr>
        <w:tabs>
          <w:tab w:val="left" w:pos="1418"/>
          <w:tab w:val="left" w:pos="7230"/>
        </w:tabs>
        <w:spacing w:after="0" w:line="240" w:lineRule="auto"/>
        <w:jc w:val="both"/>
        <w:rPr>
          <w:sz w:val="28"/>
          <w:szCs w:val="28"/>
        </w:rPr>
      </w:pPr>
    </w:p>
    <w:p w:rsidR="007C34C1" w:rsidRDefault="007C34C1" w:rsidP="000C3153">
      <w:pPr>
        <w:tabs>
          <w:tab w:val="left" w:pos="1418"/>
          <w:tab w:val="left" w:pos="7230"/>
        </w:tabs>
        <w:spacing w:after="0" w:line="240" w:lineRule="auto"/>
        <w:ind w:firstLine="7230"/>
        <w:jc w:val="both"/>
        <w:rPr>
          <w:sz w:val="28"/>
          <w:szCs w:val="28"/>
        </w:rPr>
      </w:pPr>
    </w:p>
    <w:p w:rsidR="007C34C1" w:rsidRDefault="007C34C1" w:rsidP="000C3153">
      <w:pPr>
        <w:tabs>
          <w:tab w:val="left" w:pos="1418"/>
          <w:tab w:val="left" w:pos="7230"/>
        </w:tabs>
        <w:spacing w:after="0" w:line="240" w:lineRule="auto"/>
        <w:ind w:firstLine="7230"/>
        <w:jc w:val="both"/>
        <w:rPr>
          <w:sz w:val="28"/>
          <w:szCs w:val="28"/>
        </w:rPr>
      </w:pPr>
    </w:p>
    <w:p w:rsidR="007C34C1" w:rsidRDefault="007C34C1" w:rsidP="000C3153">
      <w:pPr>
        <w:tabs>
          <w:tab w:val="left" w:pos="1418"/>
          <w:tab w:val="left" w:pos="7230"/>
        </w:tabs>
        <w:spacing w:after="0" w:line="240" w:lineRule="auto"/>
        <w:ind w:firstLine="7230"/>
        <w:jc w:val="both"/>
        <w:rPr>
          <w:sz w:val="28"/>
          <w:szCs w:val="28"/>
        </w:rPr>
      </w:pPr>
    </w:p>
    <w:p w:rsidR="007C34C1" w:rsidRDefault="007C34C1" w:rsidP="000C3153">
      <w:pPr>
        <w:tabs>
          <w:tab w:val="left" w:pos="1418"/>
          <w:tab w:val="left" w:pos="7230"/>
        </w:tabs>
        <w:spacing w:after="0" w:line="240" w:lineRule="auto"/>
        <w:ind w:firstLine="7230"/>
        <w:jc w:val="both"/>
        <w:rPr>
          <w:sz w:val="28"/>
          <w:szCs w:val="28"/>
        </w:rPr>
      </w:pPr>
    </w:p>
    <w:p w:rsidR="007C34C1" w:rsidRDefault="007C34C1" w:rsidP="000C3153">
      <w:pPr>
        <w:tabs>
          <w:tab w:val="left" w:pos="1418"/>
          <w:tab w:val="left" w:pos="7230"/>
        </w:tabs>
        <w:spacing w:after="0" w:line="240" w:lineRule="auto"/>
        <w:ind w:firstLine="7230"/>
        <w:jc w:val="both"/>
        <w:rPr>
          <w:sz w:val="28"/>
          <w:szCs w:val="28"/>
        </w:rPr>
      </w:pPr>
    </w:p>
    <w:p w:rsidR="007C34C1" w:rsidRDefault="007C34C1" w:rsidP="000C3153">
      <w:pPr>
        <w:tabs>
          <w:tab w:val="left" w:pos="1418"/>
          <w:tab w:val="left" w:pos="7230"/>
        </w:tabs>
        <w:spacing w:after="0" w:line="240" w:lineRule="auto"/>
        <w:ind w:firstLine="7230"/>
        <w:jc w:val="both"/>
        <w:rPr>
          <w:sz w:val="28"/>
          <w:szCs w:val="28"/>
        </w:rPr>
      </w:pPr>
    </w:p>
    <w:p w:rsidR="007C34C1" w:rsidRDefault="007C34C1" w:rsidP="000C3153">
      <w:pPr>
        <w:tabs>
          <w:tab w:val="left" w:pos="1418"/>
          <w:tab w:val="left" w:pos="7230"/>
        </w:tabs>
        <w:spacing w:after="0" w:line="240" w:lineRule="auto"/>
        <w:ind w:firstLine="7230"/>
        <w:jc w:val="both"/>
        <w:rPr>
          <w:sz w:val="28"/>
          <w:szCs w:val="28"/>
        </w:rPr>
      </w:pPr>
    </w:p>
    <w:p w:rsidR="007C34C1" w:rsidRDefault="007C34C1" w:rsidP="000C3153">
      <w:pPr>
        <w:tabs>
          <w:tab w:val="left" w:pos="1418"/>
          <w:tab w:val="left" w:pos="7230"/>
        </w:tabs>
        <w:spacing w:after="0" w:line="240" w:lineRule="auto"/>
        <w:ind w:firstLine="7230"/>
        <w:jc w:val="both"/>
        <w:rPr>
          <w:sz w:val="28"/>
          <w:szCs w:val="28"/>
        </w:rPr>
      </w:pPr>
    </w:p>
    <w:p w:rsidR="007C34C1" w:rsidRDefault="007C34C1" w:rsidP="000C3153">
      <w:pPr>
        <w:tabs>
          <w:tab w:val="left" w:pos="1418"/>
          <w:tab w:val="left" w:pos="7230"/>
        </w:tabs>
        <w:spacing w:after="0" w:line="240" w:lineRule="auto"/>
        <w:ind w:firstLine="7230"/>
        <w:jc w:val="both"/>
        <w:rPr>
          <w:sz w:val="28"/>
          <w:szCs w:val="28"/>
        </w:rPr>
      </w:pPr>
    </w:p>
    <w:p w:rsidR="007C34C1" w:rsidRPr="0002639E" w:rsidRDefault="007C34C1" w:rsidP="007C34C1">
      <w:pPr>
        <w:tabs>
          <w:tab w:val="left" w:pos="1418"/>
          <w:tab w:val="left" w:pos="7230"/>
        </w:tabs>
        <w:spacing w:after="0" w:line="240" w:lineRule="auto"/>
        <w:jc w:val="both"/>
        <w:rPr>
          <w:b/>
          <w:sz w:val="44"/>
          <w:szCs w:val="44"/>
        </w:rPr>
      </w:pPr>
      <w:r w:rsidRPr="0002639E">
        <w:rPr>
          <w:b/>
          <w:sz w:val="44"/>
          <w:szCs w:val="44"/>
        </w:rPr>
        <w:t xml:space="preserve">«ДУХОВНО НРАВСТВЕННОЕ ВОСПИТАНИЕ И ХРИСТИАНСКИЕ ЦЕННОСТИ НА </w:t>
      </w:r>
      <w:r w:rsidR="0002639E">
        <w:rPr>
          <w:b/>
          <w:sz w:val="44"/>
          <w:szCs w:val="44"/>
        </w:rPr>
        <w:t xml:space="preserve"> УРОКАХ МУЗЫКИ</w:t>
      </w:r>
    </w:p>
    <w:p w:rsidR="007C34C1" w:rsidRPr="0002639E" w:rsidRDefault="007C34C1" w:rsidP="007C34C1">
      <w:pPr>
        <w:tabs>
          <w:tab w:val="left" w:pos="1418"/>
          <w:tab w:val="left" w:pos="7230"/>
        </w:tabs>
        <w:spacing w:after="0" w:line="240" w:lineRule="auto"/>
        <w:jc w:val="both"/>
        <w:rPr>
          <w:b/>
          <w:sz w:val="44"/>
          <w:szCs w:val="44"/>
        </w:rPr>
      </w:pPr>
      <w:r w:rsidRPr="0002639E">
        <w:rPr>
          <w:b/>
          <w:sz w:val="44"/>
          <w:szCs w:val="44"/>
        </w:rPr>
        <w:t>В НАЧАЛЬНОЙ ШКОЛЕ».</w:t>
      </w:r>
    </w:p>
    <w:p w:rsidR="007C34C1" w:rsidRDefault="007C34C1" w:rsidP="000C3153">
      <w:pPr>
        <w:tabs>
          <w:tab w:val="left" w:pos="1418"/>
          <w:tab w:val="left" w:pos="7230"/>
        </w:tabs>
        <w:spacing w:after="0" w:line="240" w:lineRule="auto"/>
        <w:ind w:firstLine="7230"/>
        <w:jc w:val="both"/>
        <w:rPr>
          <w:sz w:val="28"/>
          <w:szCs w:val="28"/>
        </w:rPr>
      </w:pPr>
    </w:p>
    <w:p w:rsidR="007C34C1" w:rsidRDefault="007C34C1" w:rsidP="000C3153">
      <w:pPr>
        <w:tabs>
          <w:tab w:val="left" w:pos="1418"/>
          <w:tab w:val="left" w:pos="7230"/>
        </w:tabs>
        <w:spacing w:after="0" w:line="240" w:lineRule="auto"/>
        <w:ind w:firstLine="7230"/>
        <w:jc w:val="both"/>
        <w:rPr>
          <w:sz w:val="28"/>
          <w:szCs w:val="28"/>
        </w:rPr>
      </w:pPr>
    </w:p>
    <w:p w:rsidR="007C34C1" w:rsidRDefault="007C34C1" w:rsidP="000C3153">
      <w:pPr>
        <w:tabs>
          <w:tab w:val="left" w:pos="1418"/>
          <w:tab w:val="left" w:pos="7230"/>
        </w:tabs>
        <w:spacing w:after="0" w:line="240" w:lineRule="auto"/>
        <w:ind w:firstLine="7230"/>
        <w:jc w:val="both"/>
        <w:rPr>
          <w:sz w:val="28"/>
          <w:szCs w:val="28"/>
        </w:rPr>
      </w:pPr>
    </w:p>
    <w:p w:rsidR="007C34C1" w:rsidRDefault="007C34C1" w:rsidP="000C3153">
      <w:pPr>
        <w:tabs>
          <w:tab w:val="left" w:pos="1418"/>
          <w:tab w:val="left" w:pos="7230"/>
        </w:tabs>
        <w:spacing w:after="0" w:line="240" w:lineRule="auto"/>
        <w:ind w:firstLine="7230"/>
        <w:jc w:val="both"/>
        <w:rPr>
          <w:sz w:val="28"/>
          <w:szCs w:val="28"/>
        </w:rPr>
      </w:pPr>
    </w:p>
    <w:p w:rsidR="0085035E" w:rsidRPr="00A038CA" w:rsidRDefault="0085035E" w:rsidP="0085035E">
      <w:pPr>
        <w:pStyle w:val="a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Cs/>
          <w:sz w:val="32"/>
          <w:szCs w:val="32"/>
        </w:rPr>
      </w:pPr>
      <w:r w:rsidRPr="00A038CA">
        <w:rPr>
          <w:rFonts w:ascii="Calibri" w:hAnsi="Calibri" w:cs="Calibri"/>
          <w:bCs/>
          <w:sz w:val="32"/>
          <w:szCs w:val="32"/>
        </w:rPr>
        <w:t>Выступле</w:t>
      </w:r>
      <w:r w:rsidR="00993404">
        <w:rPr>
          <w:rFonts w:ascii="Calibri" w:hAnsi="Calibri" w:cs="Calibri"/>
          <w:bCs/>
          <w:sz w:val="32"/>
          <w:szCs w:val="32"/>
        </w:rPr>
        <w:t>ние учителя музыки Перфильевой О. В.</w:t>
      </w:r>
    </w:p>
    <w:p w:rsidR="0085035E" w:rsidRPr="00A038CA" w:rsidRDefault="00993404" w:rsidP="0085035E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Calibri"/>
          <w:bCs/>
          <w:sz w:val="32"/>
          <w:szCs w:val="32"/>
        </w:rPr>
        <w:t>н</w:t>
      </w:r>
      <w:r w:rsidR="0085035E" w:rsidRPr="00A038CA">
        <w:rPr>
          <w:rFonts w:ascii="Calibri" w:hAnsi="Calibri" w:cs="Calibri"/>
          <w:bCs/>
          <w:sz w:val="32"/>
          <w:szCs w:val="32"/>
        </w:rPr>
        <w:t>а Ш</w:t>
      </w:r>
      <w:r>
        <w:rPr>
          <w:rFonts w:ascii="Calibri" w:hAnsi="Calibri" w:cs="Calibri"/>
          <w:bCs/>
          <w:sz w:val="32"/>
          <w:szCs w:val="32"/>
        </w:rPr>
        <w:t>МО учителей гуманитарного цикла (27.10.2017 г.)</w:t>
      </w:r>
    </w:p>
    <w:p w:rsidR="0085035E" w:rsidRPr="00A038CA" w:rsidRDefault="0085035E" w:rsidP="0085035E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2639E" w:rsidRDefault="0002639E" w:rsidP="000263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2639E" w:rsidRDefault="0002639E" w:rsidP="000263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2639E" w:rsidRDefault="0002639E" w:rsidP="000263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34C1" w:rsidRDefault="007C34C1" w:rsidP="000C3153">
      <w:pPr>
        <w:tabs>
          <w:tab w:val="left" w:pos="1418"/>
          <w:tab w:val="left" w:pos="7230"/>
        </w:tabs>
        <w:spacing w:after="0" w:line="240" w:lineRule="auto"/>
        <w:ind w:firstLine="7230"/>
        <w:jc w:val="both"/>
        <w:rPr>
          <w:sz w:val="28"/>
          <w:szCs w:val="28"/>
        </w:rPr>
      </w:pPr>
    </w:p>
    <w:p w:rsidR="007C34C1" w:rsidRDefault="007C34C1" w:rsidP="000C3153">
      <w:pPr>
        <w:tabs>
          <w:tab w:val="left" w:pos="1418"/>
          <w:tab w:val="left" w:pos="7230"/>
        </w:tabs>
        <w:spacing w:after="0" w:line="240" w:lineRule="auto"/>
        <w:ind w:firstLine="7230"/>
        <w:jc w:val="both"/>
        <w:rPr>
          <w:sz w:val="28"/>
          <w:szCs w:val="28"/>
        </w:rPr>
      </w:pPr>
    </w:p>
    <w:p w:rsidR="007C34C1" w:rsidRDefault="007C34C1" w:rsidP="000C3153">
      <w:pPr>
        <w:tabs>
          <w:tab w:val="left" w:pos="1418"/>
          <w:tab w:val="left" w:pos="7230"/>
        </w:tabs>
        <w:spacing w:after="0" w:line="240" w:lineRule="auto"/>
        <w:ind w:firstLine="7230"/>
        <w:jc w:val="both"/>
        <w:rPr>
          <w:sz w:val="28"/>
          <w:szCs w:val="28"/>
        </w:rPr>
      </w:pPr>
    </w:p>
    <w:p w:rsidR="007C34C1" w:rsidRDefault="007C34C1" w:rsidP="000C3153">
      <w:pPr>
        <w:tabs>
          <w:tab w:val="left" w:pos="1418"/>
          <w:tab w:val="left" w:pos="7230"/>
        </w:tabs>
        <w:spacing w:after="0" w:line="240" w:lineRule="auto"/>
        <w:ind w:firstLine="7230"/>
        <w:jc w:val="both"/>
        <w:rPr>
          <w:sz w:val="28"/>
          <w:szCs w:val="28"/>
        </w:rPr>
      </w:pPr>
    </w:p>
    <w:p w:rsidR="007C34C1" w:rsidRDefault="007C34C1" w:rsidP="000C3153">
      <w:pPr>
        <w:tabs>
          <w:tab w:val="left" w:pos="1418"/>
          <w:tab w:val="left" w:pos="7230"/>
        </w:tabs>
        <w:spacing w:after="0" w:line="240" w:lineRule="auto"/>
        <w:ind w:firstLine="7230"/>
        <w:jc w:val="both"/>
        <w:rPr>
          <w:sz w:val="28"/>
          <w:szCs w:val="28"/>
        </w:rPr>
      </w:pPr>
    </w:p>
    <w:p w:rsidR="007C34C1" w:rsidRDefault="007C34C1" w:rsidP="000C3153">
      <w:pPr>
        <w:tabs>
          <w:tab w:val="left" w:pos="1418"/>
          <w:tab w:val="left" w:pos="7230"/>
        </w:tabs>
        <w:spacing w:after="0" w:line="240" w:lineRule="auto"/>
        <w:ind w:firstLine="7230"/>
        <w:jc w:val="both"/>
        <w:rPr>
          <w:sz w:val="28"/>
          <w:szCs w:val="28"/>
        </w:rPr>
      </w:pPr>
    </w:p>
    <w:p w:rsidR="007C34C1" w:rsidRDefault="007C34C1" w:rsidP="000C3153">
      <w:pPr>
        <w:tabs>
          <w:tab w:val="left" w:pos="1418"/>
          <w:tab w:val="left" w:pos="7230"/>
        </w:tabs>
        <w:spacing w:after="0" w:line="240" w:lineRule="auto"/>
        <w:ind w:firstLine="7230"/>
        <w:jc w:val="both"/>
        <w:rPr>
          <w:sz w:val="28"/>
          <w:szCs w:val="28"/>
        </w:rPr>
      </w:pPr>
    </w:p>
    <w:p w:rsidR="007C34C1" w:rsidRDefault="007C34C1" w:rsidP="000C3153">
      <w:pPr>
        <w:tabs>
          <w:tab w:val="left" w:pos="1418"/>
          <w:tab w:val="left" w:pos="7230"/>
        </w:tabs>
        <w:spacing w:after="0" w:line="240" w:lineRule="auto"/>
        <w:ind w:firstLine="7230"/>
        <w:jc w:val="both"/>
        <w:rPr>
          <w:sz w:val="28"/>
          <w:szCs w:val="28"/>
        </w:rPr>
      </w:pPr>
    </w:p>
    <w:p w:rsidR="007C34C1" w:rsidRDefault="007C34C1" w:rsidP="000C3153">
      <w:pPr>
        <w:tabs>
          <w:tab w:val="left" w:pos="1418"/>
          <w:tab w:val="left" w:pos="7230"/>
        </w:tabs>
        <w:spacing w:after="0" w:line="240" w:lineRule="auto"/>
        <w:ind w:firstLine="7230"/>
        <w:jc w:val="both"/>
        <w:rPr>
          <w:sz w:val="28"/>
          <w:szCs w:val="28"/>
        </w:rPr>
      </w:pPr>
    </w:p>
    <w:p w:rsidR="007C34C1" w:rsidRDefault="007C34C1" w:rsidP="000C3153">
      <w:pPr>
        <w:tabs>
          <w:tab w:val="left" w:pos="1418"/>
          <w:tab w:val="left" w:pos="7230"/>
        </w:tabs>
        <w:spacing w:after="0" w:line="240" w:lineRule="auto"/>
        <w:ind w:firstLine="7230"/>
        <w:jc w:val="both"/>
        <w:rPr>
          <w:sz w:val="28"/>
          <w:szCs w:val="28"/>
        </w:rPr>
      </w:pPr>
    </w:p>
    <w:p w:rsidR="007C34C1" w:rsidRDefault="007C34C1" w:rsidP="000C3153">
      <w:pPr>
        <w:tabs>
          <w:tab w:val="left" w:pos="1418"/>
          <w:tab w:val="left" w:pos="7230"/>
        </w:tabs>
        <w:spacing w:after="0" w:line="240" w:lineRule="auto"/>
        <w:ind w:firstLine="7230"/>
        <w:jc w:val="both"/>
        <w:rPr>
          <w:sz w:val="28"/>
          <w:szCs w:val="28"/>
        </w:rPr>
      </w:pPr>
    </w:p>
    <w:p w:rsidR="007C34C1" w:rsidRDefault="007C34C1" w:rsidP="000C3153">
      <w:pPr>
        <w:tabs>
          <w:tab w:val="left" w:pos="1418"/>
          <w:tab w:val="left" w:pos="7230"/>
        </w:tabs>
        <w:spacing w:after="0" w:line="240" w:lineRule="auto"/>
        <w:ind w:firstLine="7230"/>
        <w:jc w:val="both"/>
        <w:rPr>
          <w:sz w:val="28"/>
          <w:szCs w:val="28"/>
        </w:rPr>
      </w:pPr>
    </w:p>
    <w:p w:rsidR="007C34C1" w:rsidRDefault="007C34C1" w:rsidP="000C3153">
      <w:pPr>
        <w:tabs>
          <w:tab w:val="left" w:pos="1418"/>
          <w:tab w:val="left" w:pos="7230"/>
        </w:tabs>
        <w:spacing w:after="0" w:line="240" w:lineRule="auto"/>
        <w:ind w:firstLine="7230"/>
        <w:jc w:val="both"/>
        <w:rPr>
          <w:sz w:val="28"/>
          <w:szCs w:val="28"/>
        </w:rPr>
      </w:pPr>
    </w:p>
    <w:p w:rsidR="007C34C1" w:rsidRDefault="007C34C1" w:rsidP="0002639E">
      <w:pPr>
        <w:tabs>
          <w:tab w:val="left" w:pos="1418"/>
          <w:tab w:val="left" w:pos="7230"/>
        </w:tabs>
        <w:spacing w:after="0" w:line="240" w:lineRule="auto"/>
        <w:jc w:val="both"/>
        <w:rPr>
          <w:sz w:val="28"/>
          <w:szCs w:val="28"/>
        </w:rPr>
      </w:pPr>
    </w:p>
    <w:p w:rsidR="000C3153" w:rsidRDefault="000C3153" w:rsidP="007C34C1">
      <w:pPr>
        <w:tabs>
          <w:tab w:val="left" w:pos="1418"/>
          <w:tab w:val="left" w:pos="7230"/>
        </w:tabs>
        <w:spacing w:after="120" w:line="312" w:lineRule="auto"/>
        <w:jc w:val="both"/>
        <w:rPr>
          <w:b/>
          <w:sz w:val="28"/>
          <w:szCs w:val="28"/>
        </w:rPr>
      </w:pPr>
    </w:p>
    <w:p w:rsidR="0087258B" w:rsidRDefault="009C0168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  <w:r>
        <w:rPr>
          <w:sz w:val="28"/>
        </w:rPr>
        <w:lastRenderedPageBreak/>
        <w:t>Стремительное  обновление, происходящее в жизни российского</w:t>
      </w:r>
      <w:r w:rsidR="005E0BB0">
        <w:rPr>
          <w:sz w:val="28"/>
        </w:rPr>
        <w:t xml:space="preserve"> общества, выявило ряд противоречий в его развитии. Стремясь достигнуть более высокого материального уровня жизни, Россия оказалась перед лицом острых духовно – нравственных проблем: духовно – нравственного возрождения народа. Острота проблемы на сегодняшний </w:t>
      </w:r>
      <w:r w:rsidR="00EE37CA">
        <w:rPr>
          <w:sz w:val="28"/>
        </w:rPr>
        <w:t xml:space="preserve"> день заключается в том, что в информационный  век личность каждого человека, а ребёнка особенно, находится под воздействием информационного потока. Во всех СМИ идёт пропаганда насилия, жестокости, праздности, что вызывает негативные явления в молодёжной среде. Кроме того, идёт мощная внешняя экспансия ценностей западной культуры, выступающая </w:t>
      </w:r>
      <w:r w:rsidR="0020231E">
        <w:rPr>
          <w:sz w:val="28"/>
        </w:rPr>
        <w:t xml:space="preserve">в качестве дополнительного фактора духовной дезинтеграции. Такие проблемы, как: низкий уровень духовно – нравственной культуры родителей, некомпетентность семьи </w:t>
      </w:r>
      <w:r w:rsidR="0087258B">
        <w:rPr>
          <w:sz w:val="28"/>
        </w:rPr>
        <w:t>в вопросах духовного становления и воспитания ребёнка, также негативно сказываются на воспитании подрастающего поколения.</w:t>
      </w:r>
    </w:p>
    <w:p w:rsidR="00C20FFB" w:rsidRDefault="00C20FFB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  <w:r>
        <w:rPr>
          <w:sz w:val="28"/>
        </w:rPr>
        <w:t>Нравственн</w:t>
      </w:r>
      <w:r w:rsidR="0087258B">
        <w:rPr>
          <w:sz w:val="28"/>
        </w:rPr>
        <w:t>ость молодого поколения – это фундамент благополучия государства. Но поколение людей состоит из личностей. Личности нужно воспитывать. Как же это воспитание осуществить</w:t>
      </w:r>
      <w:r w:rsidR="008E67FD">
        <w:rPr>
          <w:sz w:val="28"/>
        </w:rPr>
        <w:t xml:space="preserve">? Прежде всего это воспитание в семье. Но в силу вышеназванных причин, большая ответственность лежит на нас, на педагогах. Нашим детям трудно, у них нет опоры, духовного стержня. Поэтому христианские ценности, это и есть опора в  жизни. Когда Господь Иисус Христос пришёл в мир, он принёс в мир ученье </w:t>
      </w:r>
      <w:r w:rsidR="008E67FD" w:rsidRPr="006904EB">
        <w:rPr>
          <w:sz w:val="28"/>
        </w:rPr>
        <w:t>о любви</w:t>
      </w:r>
      <w:r w:rsidRPr="006904EB">
        <w:rPr>
          <w:sz w:val="28"/>
        </w:rPr>
        <w:t xml:space="preserve">. О любви к Богу, к родителям, к людям. </w:t>
      </w:r>
    </w:p>
    <w:p w:rsidR="00B7077F" w:rsidRDefault="006904EB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  <w:r>
        <w:rPr>
          <w:sz w:val="28"/>
        </w:rPr>
        <w:t>Я работаю по программе «Музыка»</w:t>
      </w:r>
      <w:r w:rsidR="00892BF8">
        <w:rPr>
          <w:sz w:val="28"/>
        </w:rPr>
        <w:t xml:space="preserve"> </w:t>
      </w:r>
      <w:r>
        <w:rPr>
          <w:sz w:val="28"/>
        </w:rPr>
        <w:t>Г.П.Сергеевой,</w:t>
      </w:r>
      <w:r w:rsidR="00740DED">
        <w:rPr>
          <w:sz w:val="28"/>
        </w:rPr>
        <w:t xml:space="preserve"> </w:t>
      </w:r>
      <w:r>
        <w:rPr>
          <w:sz w:val="28"/>
        </w:rPr>
        <w:t>Е.Д.Критской, Т.С. Шмагиной. Учебники 2,3,4, классов состоят из семи разделов: «Россия – Родина моя», «О России петь, что стремиться в храм», «День полный событий», «Гори, гори ясно, чтобы не погасло», «В музыкальном театре</w:t>
      </w:r>
      <w:r w:rsidR="00E57FEB">
        <w:rPr>
          <w:sz w:val="28"/>
        </w:rPr>
        <w:t>», «В концертном зале», «Чтоб музыкантом стать, так надобно уменье».</w:t>
      </w:r>
      <w:r w:rsidR="00740DED">
        <w:rPr>
          <w:sz w:val="28"/>
        </w:rPr>
        <w:t xml:space="preserve"> </w:t>
      </w:r>
      <w:r w:rsidR="00F63B5E">
        <w:rPr>
          <w:sz w:val="28"/>
        </w:rPr>
        <w:t>Остановимся на двух разделах этой прогр</w:t>
      </w:r>
      <w:r w:rsidR="00892BF8">
        <w:rPr>
          <w:sz w:val="28"/>
        </w:rPr>
        <w:t>аммы.      Тема первого</w:t>
      </w:r>
      <w:r w:rsidR="00F63B5E">
        <w:rPr>
          <w:sz w:val="28"/>
        </w:rPr>
        <w:t xml:space="preserve"> раздела, </w:t>
      </w:r>
      <w:r w:rsidR="00892BF8">
        <w:rPr>
          <w:sz w:val="28"/>
        </w:rPr>
        <w:t>второго</w:t>
      </w:r>
      <w:r w:rsidR="00F63B5E">
        <w:rPr>
          <w:sz w:val="28"/>
        </w:rPr>
        <w:t xml:space="preserve"> класса, «Гимн России», где мы </w:t>
      </w:r>
      <w:r w:rsidR="00CA653A">
        <w:rPr>
          <w:sz w:val="28"/>
        </w:rPr>
        <w:t xml:space="preserve"> говорим  о гимне, учим и исполняем  его. Тема «Виват Россия» - знакомство с жанром канта, которые сочинялись при Пе</w:t>
      </w:r>
      <w:r w:rsidR="00892BF8">
        <w:rPr>
          <w:sz w:val="28"/>
        </w:rPr>
        <w:t>тре П</w:t>
      </w:r>
      <w:r w:rsidR="00F74590">
        <w:rPr>
          <w:sz w:val="28"/>
        </w:rPr>
        <w:t xml:space="preserve">ервом во славу русского оружия. Это слушание и исполнение их. Тема «Наша слава  - русская держава» - рассказ о русских полководцах и исполнение русских народных солдатских песен. Кантата С.С.Прокофьева «А.Невский», опера М.И.Глинки </w:t>
      </w:r>
      <w:r w:rsidR="00F74590">
        <w:rPr>
          <w:sz w:val="28"/>
        </w:rPr>
        <w:lastRenderedPageBreak/>
        <w:t>«Иван Сусанин» - все эти темы связаны с патриотическим воспитанием</w:t>
      </w:r>
      <w:r w:rsidR="00E74557">
        <w:rPr>
          <w:sz w:val="28"/>
        </w:rPr>
        <w:t xml:space="preserve"> детей, ведь духовно – нравственное становление детей не возможно без любви к Родине, к своему родному краю. У каждого народа есть свои национальные герои. Их любят, помнят и чтят. Их имена остаются в ве</w:t>
      </w:r>
      <w:r w:rsidR="00840263">
        <w:rPr>
          <w:sz w:val="28"/>
        </w:rPr>
        <w:t>ках, их нравственный облик не только не стирается, а</w:t>
      </w:r>
      <w:r w:rsidR="00713D20">
        <w:rPr>
          <w:sz w:val="28"/>
        </w:rPr>
        <w:t xml:space="preserve"> становится </w:t>
      </w:r>
      <w:r w:rsidR="00840263">
        <w:rPr>
          <w:sz w:val="28"/>
        </w:rPr>
        <w:t xml:space="preserve"> ярче и светлее.  Те из них,  чья жизнь была озарена ореолом святости, а деянья были угодны Богу, ещё более чтимы на земле. Это в полной мере относиться к Александру Невскому и Сергию Радонежскому. Реально существовавшие люди, ставшие впоследствии святыми,  представлены музыкой композиторской и духовной, картинами художников и иконами.</w:t>
      </w:r>
      <w:r w:rsidR="00C5288F">
        <w:rPr>
          <w:sz w:val="28"/>
        </w:rPr>
        <w:t xml:space="preserve"> </w:t>
      </w:r>
      <w:r w:rsidR="00713D20">
        <w:rPr>
          <w:sz w:val="28"/>
        </w:rPr>
        <w:t xml:space="preserve">Поэтому, </w:t>
      </w:r>
      <w:r w:rsidR="00C5288F">
        <w:rPr>
          <w:sz w:val="28"/>
        </w:rPr>
        <w:t>когда мы говорим об этих  людях</w:t>
      </w:r>
      <w:r w:rsidR="00713D20">
        <w:rPr>
          <w:sz w:val="28"/>
        </w:rPr>
        <w:t>, слушая музыкальные произведения и рассматривая картины и иконы, это вы</w:t>
      </w:r>
      <w:r w:rsidR="00B7077F">
        <w:rPr>
          <w:sz w:val="28"/>
        </w:rPr>
        <w:t>зывает большой интерес у ребят  и оказывает мощное воспитательное  воздействие.</w:t>
      </w:r>
    </w:p>
    <w:p w:rsidR="00B7077F" w:rsidRDefault="00B7077F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  <w:r>
        <w:rPr>
          <w:sz w:val="28"/>
        </w:rPr>
        <w:t>Перейдём к разделу «О России петь, что стремиться в храм». Самостоятельной линией в этом разделе, является знакомство с двунадесятыми праздниками Русской Православной Церкви. 12</w:t>
      </w:r>
      <w:r w:rsidR="00C5288F">
        <w:rPr>
          <w:sz w:val="28"/>
        </w:rPr>
        <w:t xml:space="preserve"> </w:t>
      </w:r>
      <w:r>
        <w:rPr>
          <w:sz w:val="28"/>
        </w:rPr>
        <w:t>важнейших</w:t>
      </w:r>
      <w:r w:rsidR="00C5288F">
        <w:rPr>
          <w:sz w:val="28"/>
        </w:rPr>
        <w:t xml:space="preserve"> </w:t>
      </w:r>
      <w:r w:rsidR="00741B60">
        <w:rPr>
          <w:sz w:val="28"/>
        </w:rPr>
        <w:t xml:space="preserve">праздников </w:t>
      </w:r>
      <w:r>
        <w:rPr>
          <w:sz w:val="28"/>
        </w:rPr>
        <w:t xml:space="preserve"> связаны с событиями из жизни Спасителя и Богородицы.</w:t>
      </w:r>
      <w:r w:rsidR="00741B60">
        <w:rPr>
          <w:sz w:val="28"/>
        </w:rPr>
        <w:t xml:space="preserve"> Начинается знакомство в 1 классе с темы «Пришло Рождество, начинай торжество». Во втором классе  мы учим песнопения, связанные с этим событием. Мы говорим и о Пасхе, и о Вербном воскресении.</w:t>
      </w:r>
    </w:p>
    <w:p w:rsidR="00C5288F" w:rsidRDefault="00741B60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  <w:r>
        <w:rPr>
          <w:sz w:val="28"/>
        </w:rPr>
        <w:t>Особый трепетный разговор идёт с ребятами, когда мы говорим о Пресвятой Богороди</w:t>
      </w:r>
      <w:r w:rsidR="00990E57">
        <w:rPr>
          <w:sz w:val="28"/>
        </w:rPr>
        <w:t>це.</w:t>
      </w:r>
      <w:r w:rsidR="00E82C6D">
        <w:rPr>
          <w:sz w:val="28"/>
        </w:rPr>
        <w:t xml:space="preserve">  В теме «Древнейшая  песнь материнства»,    я</w:t>
      </w:r>
      <w:r w:rsidR="00895A5D">
        <w:rPr>
          <w:sz w:val="28"/>
        </w:rPr>
        <w:t xml:space="preserve"> рассказываю ребятам  евангельскую историю, которая лежит в основе праздника Благовещения, когда явился Арханге</w:t>
      </w:r>
      <w:r w:rsidR="00C5288F">
        <w:rPr>
          <w:sz w:val="28"/>
        </w:rPr>
        <w:t>л Гавриил и сказал такие слова:</w:t>
      </w:r>
    </w:p>
    <w:p w:rsidR="00741B60" w:rsidRDefault="00895A5D" w:rsidP="00C5288F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« Богородице Дево, радуйся!</w:t>
      </w:r>
    </w:p>
    <w:p w:rsidR="00895A5D" w:rsidRDefault="00895A5D" w:rsidP="00C5288F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Благодатная</w:t>
      </w:r>
      <w:r w:rsidR="00C5288F">
        <w:rPr>
          <w:sz w:val="28"/>
        </w:rPr>
        <w:t xml:space="preserve"> </w:t>
      </w:r>
      <w:r w:rsidR="0085035E">
        <w:rPr>
          <w:sz w:val="28"/>
        </w:rPr>
        <w:t>Марии</w:t>
      </w:r>
      <w:r>
        <w:rPr>
          <w:sz w:val="28"/>
        </w:rPr>
        <w:t>, Господь с тобою.</w:t>
      </w:r>
    </w:p>
    <w:p w:rsidR="00B42A83" w:rsidRDefault="00B42A83" w:rsidP="00C5288F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Благословенна ты в женах,</w:t>
      </w:r>
    </w:p>
    <w:p w:rsidR="00B42A83" w:rsidRDefault="00B42A83" w:rsidP="00C5288F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И благословен плод чрева твоего</w:t>
      </w:r>
    </w:p>
    <w:p w:rsidR="00B42A83" w:rsidRDefault="00B42A83" w:rsidP="00C5288F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Яко Спаса родила еси душ наших!</w:t>
      </w:r>
    </w:p>
    <w:p w:rsidR="00B42A83" w:rsidRDefault="00B42A83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  <w:r>
        <w:rPr>
          <w:sz w:val="28"/>
        </w:rPr>
        <w:t xml:space="preserve">Этот же текст, несколько изменённый, является и текстом молитвы С.В. Рахманинова и других композиторов, которые обращались к этой теме. Мы </w:t>
      </w:r>
      <w:r w:rsidR="00C85B67">
        <w:rPr>
          <w:sz w:val="28"/>
        </w:rPr>
        <w:t>слушаем эту молитву, а также «Ангел вопия</w:t>
      </w:r>
      <w:r w:rsidR="0085035E">
        <w:rPr>
          <w:sz w:val="28"/>
        </w:rPr>
        <w:t>вши</w:t>
      </w:r>
      <w:r w:rsidR="00C85B67">
        <w:rPr>
          <w:sz w:val="28"/>
        </w:rPr>
        <w:t xml:space="preserve">», «Заступнице, усердная», учим тропарь одной из самых почитаемых на Руси икон «Владимирской». Рассказ о </w:t>
      </w:r>
      <w:r w:rsidR="00C85B67">
        <w:rPr>
          <w:sz w:val="28"/>
        </w:rPr>
        <w:lastRenderedPageBreak/>
        <w:t xml:space="preserve">появлении  иконы на Руси, рассматривание </w:t>
      </w:r>
      <w:r w:rsidR="001E4076">
        <w:rPr>
          <w:sz w:val="28"/>
        </w:rPr>
        <w:t>иконы, стихотворение М.Волошина «Владимирская Богоматерь» оказывает на детей неизгладимое впечатление.</w:t>
      </w:r>
    </w:p>
    <w:p w:rsidR="001E4076" w:rsidRDefault="001E4076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Не на троне – на Её руке</w:t>
      </w:r>
    </w:p>
    <w:p w:rsidR="001E4076" w:rsidRDefault="001E4076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 xml:space="preserve">Левой </w:t>
      </w:r>
      <w:proofErr w:type="gramStart"/>
      <w:r>
        <w:rPr>
          <w:sz w:val="28"/>
        </w:rPr>
        <w:t>ручкой  обнимая</w:t>
      </w:r>
      <w:proofErr w:type="gramEnd"/>
      <w:r>
        <w:rPr>
          <w:sz w:val="28"/>
        </w:rPr>
        <w:t xml:space="preserve"> шею,</w:t>
      </w:r>
    </w:p>
    <w:p w:rsidR="001E4076" w:rsidRDefault="001E4076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Взор во взор, щекой припав к щеке,</w:t>
      </w:r>
    </w:p>
    <w:p w:rsidR="001E4076" w:rsidRDefault="001E4076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Неотступно требует, немею</w:t>
      </w:r>
    </w:p>
    <w:p w:rsidR="001E4076" w:rsidRDefault="001E4076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Нет не сил, ни слов на языке…</w:t>
      </w:r>
    </w:p>
    <w:p w:rsidR="001E4076" w:rsidRDefault="001E4076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А она в тревоге и печали</w:t>
      </w:r>
    </w:p>
    <w:p w:rsidR="001E4076" w:rsidRDefault="001E4076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Через зыбь грядущего глядит</w:t>
      </w:r>
    </w:p>
    <w:p w:rsidR="001E4076" w:rsidRDefault="001E4076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В мировые рдеющие дали,</w:t>
      </w:r>
    </w:p>
    <w:p w:rsidR="001E4076" w:rsidRDefault="001E4076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Где закат пожарами  повит</w:t>
      </w:r>
      <w:r w:rsidR="00242F12">
        <w:rPr>
          <w:sz w:val="28"/>
        </w:rPr>
        <w:t>.</w:t>
      </w:r>
    </w:p>
    <w:p w:rsidR="00242F12" w:rsidRDefault="00242F12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proofErr w:type="gramStart"/>
      <w:r>
        <w:rPr>
          <w:sz w:val="28"/>
        </w:rPr>
        <w:t>Здесь  в</w:t>
      </w:r>
      <w:proofErr w:type="gramEnd"/>
      <w:r>
        <w:rPr>
          <w:sz w:val="28"/>
        </w:rPr>
        <w:t xml:space="preserve"> Успенском – в</w:t>
      </w:r>
    </w:p>
    <w:p w:rsidR="00242F12" w:rsidRDefault="00242F12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Сердце стен кремлёвских,</w:t>
      </w:r>
    </w:p>
    <w:p w:rsidR="00242F12" w:rsidRDefault="00242F12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Умиля</w:t>
      </w:r>
      <w:r w:rsidR="0085035E">
        <w:rPr>
          <w:sz w:val="28"/>
        </w:rPr>
        <w:t>я</w:t>
      </w:r>
      <w:r>
        <w:rPr>
          <w:sz w:val="28"/>
        </w:rPr>
        <w:t>сь на нежный облик Твой</w:t>
      </w:r>
    </w:p>
    <w:p w:rsidR="00242F12" w:rsidRDefault="00242F12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Сколько глаз жестоких и суровых</w:t>
      </w:r>
    </w:p>
    <w:p w:rsidR="00242F12" w:rsidRDefault="00242F12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Увлажнялось светлою слезой!</w:t>
      </w:r>
    </w:p>
    <w:p w:rsidR="00242F12" w:rsidRDefault="00242F12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Простирались старцы и черницы,</w:t>
      </w:r>
    </w:p>
    <w:p w:rsidR="00242F12" w:rsidRDefault="00242F12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 xml:space="preserve">Дымные сияли алтари, </w:t>
      </w:r>
    </w:p>
    <w:p w:rsidR="00242F12" w:rsidRDefault="00242F12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Ниц лежали кроткие царицы</w:t>
      </w:r>
    </w:p>
    <w:p w:rsidR="00242F12" w:rsidRDefault="00242F12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Преклонялись хмурые цари…</w:t>
      </w:r>
    </w:p>
    <w:p w:rsidR="00242F12" w:rsidRDefault="00242F12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Не дрожит от бронзового гуда</w:t>
      </w:r>
    </w:p>
    <w:p w:rsidR="00242F12" w:rsidRDefault="00242F12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Древний Кремль и не цветут цветы</w:t>
      </w:r>
    </w:p>
    <w:p w:rsidR="00242F12" w:rsidRDefault="009C41E0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 xml:space="preserve">В мире нет слепительнее чуда </w:t>
      </w:r>
    </w:p>
    <w:p w:rsidR="009C41E0" w:rsidRDefault="00740DED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Откровенья вечной Красоты</w:t>
      </w:r>
      <w:r w:rsidR="00771341">
        <w:rPr>
          <w:sz w:val="28"/>
        </w:rPr>
        <w:t xml:space="preserve"> </w:t>
      </w:r>
      <w:r w:rsidR="009C41E0">
        <w:rPr>
          <w:sz w:val="28"/>
        </w:rPr>
        <w:t>(стихотворение сокращено)</w:t>
      </w:r>
      <w:r>
        <w:rPr>
          <w:sz w:val="28"/>
        </w:rPr>
        <w:t>.</w:t>
      </w:r>
    </w:p>
    <w:p w:rsidR="00933DC6" w:rsidRDefault="009C41E0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  <w:r>
        <w:rPr>
          <w:sz w:val="28"/>
        </w:rPr>
        <w:t>Образ Богородицы – это образ матери, поэтому чтят его  во всех странах как символ  страдающей матери.</w:t>
      </w:r>
      <w:r w:rsidR="00740DED">
        <w:rPr>
          <w:sz w:val="28"/>
        </w:rPr>
        <w:t xml:space="preserve"> </w:t>
      </w:r>
      <w:r w:rsidR="00E82C6D">
        <w:rPr>
          <w:sz w:val="28"/>
        </w:rPr>
        <w:t xml:space="preserve">После темы «Древнейшая песнь материнства» наш разговор переходит в тему «Тихая моя, добрая моя, нежная моя мама». Земля, </w:t>
      </w:r>
      <w:r w:rsidR="009F0C25">
        <w:rPr>
          <w:sz w:val="28"/>
        </w:rPr>
        <w:t xml:space="preserve">Родина, Природа, Красота, Любовь – каждое из этих соединить </w:t>
      </w:r>
      <w:proofErr w:type="gramStart"/>
      <w:r w:rsidR="009F0C25">
        <w:rPr>
          <w:sz w:val="28"/>
        </w:rPr>
        <w:t>о словами</w:t>
      </w:r>
      <w:proofErr w:type="gramEnd"/>
      <w:r w:rsidR="009F0C25">
        <w:rPr>
          <w:sz w:val="28"/>
        </w:rPr>
        <w:t>: Матушка, Мать, Мате</w:t>
      </w:r>
      <w:r w:rsidR="00933DC6">
        <w:rPr>
          <w:sz w:val="28"/>
        </w:rPr>
        <w:t>р</w:t>
      </w:r>
      <w:r w:rsidR="009F0C25">
        <w:rPr>
          <w:sz w:val="28"/>
        </w:rPr>
        <w:t>инская.</w:t>
      </w:r>
      <w:r w:rsidR="00933DC6">
        <w:rPr>
          <w:sz w:val="28"/>
        </w:rPr>
        <w:t xml:space="preserve"> Ведь всё самое дорогое, родное  связано с мамой.</w:t>
      </w:r>
    </w:p>
    <w:p w:rsidR="006A5CB2" w:rsidRDefault="00933DC6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  <w:r>
        <w:rPr>
          <w:sz w:val="28"/>
        </w:rPr>
        <w:t>Этот пласт духовного направления, которого раньше нее было в программе по музыке играет важную роль в духовно – нравственном воспитании детей.</w:t>
      </w:r>
    </w:p>
    <w:p w:rsidR="00242F12" w:rsidRDefault="006A5CB2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  <w:r>
        <w:rPr>
          <w:sz w:val="28"/>
        </w:rPr>
        <w:lastRenderedPageBreak/>
        <w:t>Большую роль в духовно – нравственном воспитании детей играет речевая культура. Ведь всё происходящее с нами полностью соответствует тому, какие у нас мысли и образы, и какими словами мы их выражаем. Кто – то поэтично сказал</w:t>
      </w:r>
      <w:r w:rsidR="001B7535">
        <w:rPr>
          <w:sz w:val="28"/>
        </w:rPr>
        <w:t>: «На холсте жизни с помощью слова – кисточки и эмоций – красок мы пишем мир». Отсюда вывод: «Если то, что происходит со мной в жизни, соответствует тому, что я думаю и говорю, то с изменением моих мыслей и моей речи изменится и моя жизнь. Русский язык – один из богатейших языков мира.</w:t>
      </w:r>
      <w:r w:rsidR="0066321B">
        <w:rPr>
          <w:sz w:val="28"/>
        </w:rPr>
        <w:t xml:space="preserve"> Исследование российских учёных показали, что слова сильно изменяют структуру воды на 70 – 80%. Под воздействием речи молекулы воды, выстраиваются в сложные ансамбли.</w:t>
      </w:r>
      <w:r w:rsidR="00D91F85">
        <w:rPr>
          <w:sz w:val="28"/>
        </w:rPr>
        <w:t xml:space="preserve"> После прочтения акафиста «Слава Богу за всё» молекулы воды выстраиваются в красивую, утончённую снежинку.</w:t>
      </w:r>
    </w:p>
    <w:p w:rsidR="00D91F85" w:rsidRDefault="00D91F85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«Слабым беспомощным  ребёнком родился я в мир,</w:t>
      </w:r>
    </w:p>
    <w:p w:rsidR="00D91F85" w:rsidRDefault="00771341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Но твой ангел</w:t>
      </w:r>
      <w:r w:rsidR="00D91F85">
        <w:rPr>
          <w:sz w:val="28"/>
        </w:rPr>
        <w:t>, простёр светлые крылья, охраняя мою колыбель.</w:t>
      </w:r>
    </w:p>
    <w:p w:rsidR="00D91F85" w:rsidRDefault="00D91F85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С тех пор любовь твоя сияет на всех моих путях</w:t>
      </w:r>
    </w:p>
    <w:p w:rsidR="00D91F85" w:rsidRDefault="00032C45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Слава Т</w:t>
      </w:r>
      <w:r w:rsidR="00D91F85">
        <w:rPr>
          <w:sz w:val="28"/>
        </w:rPr>
        <w:t>ебе</w:t>
      </w:r>
      <w:r>
        <w:rPr>
          <w:sz w:val="28"/>
        </w:rPr>
        <w:t>, призвавшему меня к жизни,</w:t>
      </w:r>
    </w:p>
    <w:p w:rsidR="00032C45" w:rsidRDefault="00032C45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Слава Тебе, явившему мне красоту Вселенной.</w:t>
      </w:r>
    </w:p>
    <w:p w:rsidR="00740DED" w:rsidRDefault="00740DED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noProof/>
          <w:sz w:val="28"/>
          <w:lang w:eastAsia="ru-RU"/>
        </w:rPr>
      </w:pPr>
    </w:p>
    <w:p w:rsidR="00740DED" w:rsidRDefault="009601D3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4656" behindDoc="0" locked="0" layoutInCell="1" allowOverlap="1" wp14:anchorId="3BFC3880" wp14:editId="5610521A">
            <wp:simplePos x="0" y="0"/>
            <wp:positionH relativeFrom="column">
              <wp:posOffset>1652270</wp:posOffset>
            </wp:positionH>
            <wp:positionV relativeFrom="paragraph">
              <wp:posOffset>10161</wp:posOffset>
            </wp:positionV>
            <wp:extent cx="1771650" cy="1915596"/>
            <wp:effectExtent l="0" t="0" r="0" b="0"/>
            <wp:wrapNone/>
            <wp:docPr id="1" name="Рисунок 0" descr="рис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156" cy="1926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0DED" w:rsidRDefault="00740DED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</w:p>
    <w:p w:rsidR="00740DED" w:rsidRDefault="00740DED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</w:p>
    <w:p w:rsidR="00740DED" w:rsidRDefault="00740DED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</w:p>
    <w:p w:rsidR="00740DED" w:rsidRDefault="00740DED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</w:p>
    <w:p w:rsidR="00740DED" w:rsidRDefault="00740DED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</w:p>
    <w:p w:rsidR="00740DED" w:rsidRDefault="00740DED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  <w:bookmarkStart w:id="0" w:name="_GoBack"/>
      <w:bookmarkEnd w:id="0"/>
    </w:p>
    <w:p w:rsidR="00032C45" w:rsidRDefault="00032C45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  <w:r>
        <w:rPr>
          <w:sz w:val="28"/>
        </w:rPr>
        <w:t>Вот так выглядит структура воды при звучании симфонии №40.</w:t>
      </w:r>
    </w:p>
    <w:p w:rsidR="00740DED" w:rsidRDefault="009601D3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0800" behindDoc="0" locked="0" layoutInCell="1" allowOverlap="1" wp14:anchorId="4B2A93D9" wp14:editId="3B76D4F5">
            <wp:simplePos x="0" y="0"/>
            <wp:positionH relativeFrom="column">
              <wp:posOffset>1198161</wp:posOffset>
            </wp:positionH>
            <wp:positionV relativeFrom="paragraph">
              <wp:posOffset>13971</wp:posOffset>
            </wp:positionV>
            <wp:extent cx="3522430" cy="2474200"/>
            <wp:effectExtent l="0" t="0" r="0" b="0"/>
            <wp:wrapNone/>
            <wp:docPr id="2" name="Рисунок 1" descr="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148" cy="2477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0DED" w:rsidRDefault="00740DED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</w:p>
    <w:p w:rsidR="00740DED" w:rsidRDefault="00740DED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</w:p>
    <w:p w:rsidR="004B56CC" w:rsidRDefault="001544ED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8D48EC6" wp14:editId="6D761E9D">
            <wp:simplePos x="0" y="0"/>
            <wp:positionH relativeFrom="column">
              <wp:posOffset>1214120</wp:posOffset>
            </wp:positionH>
            <wp:positionV relativeFrom="paragraph">
              <wp:posOffset>426720</wp:posOffset>
            </wp:positionV>
            <wp:extent cx="2943225" cy="1967482"/>
            <wp:effectExtent l="0" t="0" r="0" b="0"/>
            <wp:wrapNone/>
            <wp:docPr id="3" name="Рисунок 2" descr="рис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3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7709" cy="1970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6CC">
        <w:rPr>
          <w:sz w:val="28"/>
        </w:rPr>
        <w:t xml:space="preserve">А вот состояние воды во время ссоры, где задействованы негативные эмоции. </w:t>
      </w:r>
    </w:p>
    <w:p w:rsidR="001544ED" w:rsidRDefault="001544ED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</w:p>
    <w:p w:rsidR="001544ED" w:rsidRDefault="001544ED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</w:p>
    <w:p w:rsidR="001544ED" w:rsidRDefault="001544ED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</w:p>
    <w:p w:rsidR="001544ED" w:rsidRDefault="001544ED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</w:p>
    <w:p w:rsidR="001544ED" w:rsidRDefault="001544ED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</w:p>
    <w:p w:rsidR="001544ED" w:rsidRDefault="001544ED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</w:p>
    <w:p w:rsidR="004B56CC" w:rsidRDefault="004B56CC" w:rsidP="00C5288F">
      <w:pPr>
        <w:tabs>
          <w:tab w:val="left" w:pos="1418"/>
          <w:tab w:val="left" w:pos="4536"/>
          <w:tab w:val="left" w:pos="7230"/>
        </w:tabs>
        <w:spacing w:after="120" w:line="312" w:lineRule="auto"/>
        <w:ind w:firstLine="737"/>
        <w:jc w:val="both"/>
        <w:rPr>
          <w:sz w:val="28"/>
        </w:rPr>
      </w:pPr>
      <w:r>
        <w:rPr>
          <w:sz w:val="28"/>
        </w:rPr>
        <w:t>А вот так изменилась структура</w:t>
      </w:r>
      <w:r w:rsidR="0011660E">
        <w:rPr>
          <w:sz w:val="28"/>
        </w:rPr>
        <w:t xml:space="preserve">  воды  при воздействии на неё, </w:t>
      </w:r>
      <w:r>
        <w:rPr>
          <w:sz w:val="28"/>
        </w:rPr>
        <w:t>такого направления в музыке  как тяжёлый рок.</w:t>
      </w:r>
    </w:p>
    <w:p w:rsidR="001544ED" w:rsidRDefault="001544ED" w:rsidP="00C5288F">
      <w:pPr>
        <w:tabs>
          <w:tab w:val="left" w:pos="1418"/>
          <w:tab w:val="left" w:pos="4536"/>
          <w:tab w:val="left" w:pos="7230"/>
        </w:tabs>
        <w:spacing w:after="120" w:line="312" w:lineRule="auto"/>
        <w:ind w:firstLine="737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67816152" wp14:editId="697F8365">
            <wp:simplePos x="0" y="0"/>
            <wp:positionH relativeFrom="column">
              <wp:posOffset>652145</wp:posOffset>
            </wp:positionH>
            <wp:positionV relativeFrom="paragraph">
              <wp:posOffset>33655</wp:posOffset>
            </wp:positionV>
            <wp:extent cx="3762375" cy="2420326"/>
            <wp:effectExtent l="0" t="0" r="0" b="0"/>
            <wp:wrapNone/>
            <wp:docPr id="4" name="Рисунок 3" descr="рис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9830" cy="2425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4ED" w:rsidRDefault="001544ED" w:rsidP="00C5288F">
      <w:pPr>
        <w:tabs>
          <w:tab w:val="left" w:pos="1418"/>
          <w:tab w:val="left" w:pos="4536"/>
          <w:tab w:val="left" w:pos="7230"/>
        </w:tabs>
        <w:spacing w:after="120" w:line="312" w:lineRule="auto"/>
        <w:ind w:firstLine="737"/>
        <w:jc w:val="both"/>
        <w:rPr>
          <w:sz w:val="28"/>
        </w:rPr>
      </w:pPr>
    </w:p>
    <w:p w:rsidR="001544ED" w:rsidRDefault="001544ED" w:rsidP="00C5288F">
      <w:pPr>
        <w:tabs>
          <w:tab w:val="left" w:pos="1418"/>
          <w:tab w:val="left" w:pos="4536"/>
          <w:tab w:val="left" w:pos="7230"/>
        </w:tabs>
        <w:spacing w:after="120" w:line="312" w:lineRule="auto"/>
        <w:ind w:firstLine="737"/>
        <w:jc w:val="both"/>
        <w:rPr>
          <w:sz w:val="28"/>
        </w:rPr>
      </w:pPr>
    </w:p>
    <w:p w:rsidR="001544ED" w:rsidRDefault="001544ED" w:rsidP="00C5288F">
      <w:pPr>
        <w:tabs>
          <w:tab w:val="left" w:pos="1418"/>
          <w:tab w:val="left" w:pos="4536"/>
          <w:tab w:val="left" w:pos="7230"/>
        </w:tabs>
        <w:spacing w:after="120" w:line="312" w:lineRule="auto"/>
        <w:ind w:firstLine="737"/>
        <w:jc w:val="both"/>
        <w:rPr>
          <w:sz w:val="28"/>
        </w:rPr>
      </w:pPr>
    </w:p>
    <w:p w:rsidR="001544ED" w:rsidRDefault="001544ED" w:rsidP="00771341">
      <w:pPr>
        <w:tabs>
          <w:tab w:val="left" w:pos="1418"/>
          <w:tab w:val="left" w:pos="4536"/>
          <w:tab w:val="left" w:pos="7230"/>
        </w:tabs>
        <w:spacing w:after="0" w:line="312" w:lineRule="auto"/>
        <w:ind w:firstLine="737"/>
        <w:jc w:val="both"/>
        <w:rPr>
          <w:sz w:val="28"/>
        </w:rPr>
      </w:pPr>
    </w:p>
    <w:p w:rsidR="001544ED" w:rsidRDefault="001544ED" w:rsidP="00771341">
      <w:pPr>
        <w:tabs>
          <w:tab w:val="left" w:pos="1418"/>
          <w:tab w:val="left" w:pos="4536"/>
          <w:tab w:val="left" w:pos="7230"/>
        </w:tabs>
        <w:spacing w:after="0" w:line="312" w:lineRule="auto"/>
        <w:ind w:firstLine="737"/>
        <w:jc w:val="both"/>
        <w:rPr>
          <w:sz w:val="28"/>
        </w:rPr>
      </w:pPr>
    </w:p>
    <w:p w:rsidR="001544ED" w:rsidRDefault="001544ED" w:rsidP="00771341">
      <w:pPr>
        <w:tabs>
          <w:tab w:val="left" w:pos="1418"/>
          <w:tab w:val="left" w:pos="4536"/>
          <w:tab w:val="left" w:pos="7230"/>
        </w:tabs>
        <w:spacing w:after="0" w:line="312" w:lineRule="auto"/>
        <w:ind w:firstLine="737"/>
        <w:jc w:val="both"/>
        <w:rPr>
          <w:sz w:val="28"/>
        </w:rPr>
      </w:pPr>
    </w:p>
    <w:p w:rsidR="001544ED" w:rsidRDefault="001544ED" w:rsidP="00771341">
      <w:pPr>
        <w:tabs>
          <w:tab w:val="left" w:pos="1418"/>
          <w:tab w:val="left" w:pos="4536"/>
          <w:tab w:val="left" w:pos="7230"/>
        </w:tabs>
        <w:spacing w:after="0" w:line="312" w:lineRule="auto"/>
        <w:ind w:firstLine="737"/>
        <w:jc w:val="both"/>
        <w:rPr>
          <w:sz w:val="28"/>
        </w:rPr>
      </w:pPr>
    </w:p>
    <w:p w:rsidR="001544ED" w:rsidRDefault="001544ED" w:rsidP="00771341">
      <w:pPr>
        <w:tabs>
          <w:tab w:val="left" w:pos="1418"/>
          <w:tab w:val="left" w:pos="4536"/>
          <w:tab w:val="left" w:pos="7230"/>
        </w:tabs>
        <w:spacing w:after="0" w:line="312" w:lineRule="auto"/>
        <w:ind w:firstLine="737"/>
        <w:jc w:val="both"/>
        <w:rPr>
          <w:sz w:val="28"/>
        </w:rPr>
      </w:pPr>
    </w:p>
    <w:p w:rsidR="001544ED" w:rsidRDefault="001544ED" w:rsidP="00771341">
      <w:pPr>
        <w:tabs>
          <w:tab w:val="left" w:pos="1418"/>
          <w:tab w:val="left" w:pos="4536"/>
          <w:tab w:val="left" w:pos="7230"/>
        </w:tabs>
        <w:spacing w:after="0" w:line="312" w:lineRule="auto"/>
        <w:ind w:firstLine="737"/>
        <w:jc w:val="both"/>
        <w:rPr>
          <w:sz w:val="28"/>
        </w:rPr>
      </w:pPr>
    </w:p>
    <w:p w:rsidR="004B56CC" w:rsidRDefault="004B56CC" w:rsidP="00771341">
      <w:pPr>
        <w:tabs>
          <w:tab w:val="left" w:pos="1418"/>
          <w:tab w:val="left" w:pos="4536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Родная речь – Отечеству основа</w:t>
      </w:r>
    </w:p>
    <w:p w:rsidR="004B56CC" w:rsidRDefault="004B56CC" w:rsidP="00771341">
      <w:pPr>
        <w:tabs>
          <w:tab w:val="left" w:pos="1418"/>
          <w:tab w:val="left" w:pos="4536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Не замути Божественный родник</w:t>
      </w:r>
    </w:p>
    <w:p w:rsidR="004B56CC" w:rsidRDefault="004B56CC" w:rsidP="00771341">
      <w:pPr>
        <w:tabs>
          <w:tab w:val="left" w:pos="1418"/>
          <w:tab w:val="left" w:pos="4536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 xml:space="preserve">Храни себя: </w:t>
      </w:r>
      <w:r w:rsidR="002F4959">
        <w:rPr>
          <w:sz w:val="28"/>
        </w:rPr>
        <w:t>душа рождает слово</w:t>
      </w:r>
    </w:p>
    <w:p w:rsidR="002F4959" w:rsidRDefault="002F4959" w:rsidP="00771341">
      <w:pPr>
        <w:tabs>
          <w:tab w:val="left" w:pos="1418"/>
          <w:tab w:val="left" w:pos="4536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Великий святорусский наш язык.</w:t>
      </w:r>
    </w:p>
    <w:p w:rsidR="001E4076" w:rsidRDefault="00EE3087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  <w:r>
        <w:rPr>
          <w:sz w:val="28"/>
        </w:rPr>
        <w:t xml:space="preserve">Отношение к слову, речевому поведению во многом  определяет сознание человека, его представление об окружающей его действительности и, в конечном итоге, уровень жизни. Именно поэтому необходимо внимательно и бережно относиться к своему родному языку </w:t>
      </w:r>
      <w:r w:rsidR="003447AF">
        <w:rPr>
          <w:sz w:val="28"/>
        </w:rPr>
        <w:t>как части культуры.</w:t>
      </w:r>
    </w:p>
    <w:p w:rsidR="003447AF" w:rsidRDefault="003447AF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  <w:r>
        <w:rPr>
          <w:sz w:val="28"/>
        </w:rPr>
        <w:t xml:space="preserve">Большую роль в духовно – нравственном </w:t>
      </w:r>
      <w:r w:rsidR="000D2CAB">
        <w:rPr>
          <w:sz w:val="28"/>
        </w:rPr>
        <w:t>воспитании играет учитель и хотелось рассказать такую притчу:</w:t>
      </w:r>
    </w:p>
    <w:p w:rsidR="000D2CAB" w:rsidRDefault="000D2CAB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  <w:r>
        <w:rPr>
          <w:sz w:val="28"/>
        </w:rPr>
        <w:lastRenderedPageBreak/>
        <w:t>Задумались три человека: как спасти мир. Разошлись они по разным местам, и через много лет Господь судил им встречу.</w:t>
      </w:r>
    </w:p>
    <w:p w:rsidR="000D2CAB" w:rsidRDefault="000D2CAB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  <w:r>
        <w:rPr>
          <w:sz w:val="28"/>
        </w:rPr>
        <w:t>Один сказал: «Я шёл со словом Божьим и проповедовал добро, но люди не послушали меня».</w:t>
      </w:r>
    </w:p>
    <w:p w:rsidR="000D2CAB" w:rsidRDefault="000D2CAB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  <w:r>
        <w:rPr>
          <w:sz w:val="28"/>
        </w:rPr>
        <w:t>Другой сказал: «Я не стал учить, но стал делать людям добро. Но зла не стало меньше.</w:t>
      </w:r>
    </w:p>
    <w:p w:rsidR="000D2CAB" w:rsidRDefault="000D2CAB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  <w:r>
        <w:rPr>
          <w:sz w:val="28"/>
        </w:rPr>
        <w:t>А третий сказал: «</w:t>
      </w:r>
      <w:r w:rsidR="007134F6">
        <w:rPr>
          <w:sz w:val="28"/>
        </w:rPr>
        <w:t xml:space="preserve">Я не пытался исправлять людей, но стал исправлять себя. Со временем ко мне стали приходить другие, селиться рядом и по  мере того, как исправлялся я, стали исправляться и они. И зла стало настолько меньше, насколько оно уменьшалось в нас самих». </w:t>
      </w:r>
    </w:p>
    <w:p w:rsidR="007134F6" w:rsidRDefault="007134F6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  <w:r>
        <w:rPr>
          <w:sz w:val="28"/>
        </w:rPr>
        <w:t>Служение учителя предполагает у</w:t>
      </w:r>
      <w:r w:rsidR="00DA796F">
        <w:rPr>
          <w:sz w:val="28"/>
        </w:rPr>
        <w:t>маление себя в пользу детей, гот</w:t>
      </w:r>
      <w:r>
        <w:rPr>
          <w:sz w:val="28"/>
        </w:rPr>
        <w:t>овность к самоотдаче себя своим ученикам.</w:t>
      </w:r>
      <w:r w:rsidR="00DA796F">
        <w:rPr>
          <w:sz w:val="28"/>
        </w:rPr>
        <w:t xml:space="preserve"> Апостол Павел в первом послании к коринфянам дал характеристику качеств христианской любви:</w:t>
      </w:r>
    </w:p>
    <w:p w:rsidR="00781D6A" w:rsidRDefault="00781D6A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Любовь никогда не перестаёт</w:t>
      </w:r>
    </w:p>
    <w:p w:rsidR="00781D6A" w:rsidRDefault="00781D6A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Всё  переносит</w:t>
      </w:r>
    </w:p>
    <w:p w:rsidR="00781D6A" w:rsidRDefault="00781D6A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Всего надеется</w:t>
      </w:r>
    </w:p>
    <w:p w:rsidR="00781D6A" w:rsidRDefault="00781D6A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Всему верит</w:t>
      </w:r>
    </w:p>
    <w:p w:rsidR="00781D6A" w:rsidRDefault="00781D6A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Всё покрывает</w:t>
      </w:r>
    </w:p>
    <w:p w:rsidR="00781D6A" w:rsidRDefault="00781D6A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Не радуется неправде, а со</w:t>
      </w:r>
      <w:r w:rsidR="0085035E">
        <w:rPr>
          <w:sz w:val="28"/>
        </w:rPr>
        <w:t xml:space="preserve"> </w:t>
      </w:r>
      <w:r>
        <w:rPr>
          <w:sz w:val="28"/>
        </w:rPr>
        <w:t>радуется истине</w:t>
      </w:r>
    </w:p>
    <w:p w:rsidR="00781D6A" w:rsidRDefault="00781D6A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Не  мыслит зла</w:t>
      </w:r>
    </w:p>
    <w:p w:rsidR="00781D6A" w:rsidRDefault="00781D6A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Не раздражается</w:t>
      </w:r>
    </w:p>
    <w:p w:rsidR="00781D6A" w:rsidRDefault="00781D6A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Не ищет своего</w:t>
      </w:r>
    </w:p>
    <w:p w:rsidR="00781D6A" w:rsidRDefault="00781D6A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Не бесчинствует</w:t>
      </w:r>
    </w:p>
    <w:p w:rsidR="00781D6A" w:rsidRDefault="00781D6A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Не гордится</w:t>
      </w:r>
    </w:p>
    <w:p w:rsidR="00781D6A" w:rsidRDefault="00781D6A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Любовь не превозносится</w:t>
      </w:r>
    </w:p>
    <w:p w:rsidR="00781D6A" w:rsidRDefault="00781D6A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Любовь  не завидует</w:t>
      </w:r>
    </w:p>
    <w:p w:rsidR="00781D6A" w:rsidRDefault="00781D6A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Милосердствует</w:t>
      </w:r>
    </w:p>
    <w:p w:rsidR="00781D6A" w:rsidRDefault="002A527E" w:rsidP="00771341">
      <w:pPr>
        <w:tabs>
          <w:tab w:val="left" w:pos="1418"/>
          <w:tab w:val="left" w:pos="7230"/>
        </w:tabs>
        <w:spacing w:after="0" w:line="312" w:lineRule="auto"/>
        <w:ind w:firstLine="737"/>
        <w:jc w:val="both"/>
        <w:rPr>
          <w:sz w:val="28"/>
        </w:rPr>
      </w:pPr>
      <w:r>
        <w:rPr>
          <w:sz w:val="28"/>
        </w:rPr>
        <w:t>Любовь долго</w:t>
      </w:r>
      <w:r w:rsidR="0085035E">
        <w:rPr>
          <w:sz w:val="28"/>
        </w:rPr>
        <w:t xml:space="preserve"> </w:t>
      </w:r>
      <w:r>
        <w:rPr>
          <w:sz w:val="28"/>
        </w:rPr>
        <w:t>терпит</w:t>
      </w:r>
    </w:p>
    <w:p w:rsidR="002A527E" w:rsidRDefault="002A527E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  <w:r>
        <w:rPr>
          <w:sz w:val="28"/>
        </w:rPr>
        <w:t>Такой уровень служения требует большого труда учителя над собой.</w:t>
      </w:r>
    </w:p>
    <w:p w:rsidR="00781D6A" w:rsidRDefault="002A527E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  <w:r>
        <w:rPr>
          <w:sz w:val="28"/>
        </w:rPr>
        <w:t>И уже новые поколения учителей поднимаются по лестнице Божественной любви, а нынешние ученики, как и сверстники прошлых веков, называют главным качеством любимого учителя его доброту  и лю</w:t>
      </w:r>
      <w:r w:rsidR="00B14AF6">
        <w:rPr>
          <w:sz w:val="28"/>
        </w:rPr>
        <w:t>бовь к ним.</w:t>
      </w:r>
    </w:p>
    <w:p w:rsidR="000C3153" w:rsidRDefault="000C3153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</w:p>
    <w:p w:rsidR="000C3153" w:rsidRDefault="000C3153" w:rsidP="00C5288F">
      <w:pPr>
        <w:tabs>
          <w:tab w:val="left" w:pos="1418"/>
          <w:tab w:val="left" w:pos="7230"/>
        </w:tabs>
        <w:spacing w:after="120" w:line="312" w:lineRule="auto"/>
        <w:ind w:firstLine="737"/>
        <w:jc w:val="both"/>
        <w:rPr>
          <w:sz w:val="28"/>
        </w:rPr>
      </w:pPr>
      <w:r>
        <w:rPr>
          <w:sz w:val="28"/>
        </w:rPr>
        <w:t>Используемая литература:</w:t>
      </w:r>
    </w:p>
    <w:p w:rsidR="000C3153" w:rsidRDefault="000C3153" w:rsidP="000C3153">
      <w:pPr>
        <w:pStyle w:val="a5"/>
        <w:numPr>
          <w:ilvl w:val="0"/>
          <w:numId w:val="1"/>
        </w:numPr>
        <w:tabs>
          <w:tab w:val="left" w:pos="1418"/>
          <w:tab w:val="left" w:pos="7230"/>
        </w:tabs>
        <w:spacing w:after="120" w:line="312" w:lineRule="auto"/>
        <w:jc w:val="both"/>
        <w:rPr>
          <w:sz w:val="28"/>
        </w:rPr>
      </w:pPr>
      <w:r>
        <w:rPr>
          <w:sz w:val="28"/>
        </w:rPr>
        <w:t>«Просветители» - книга для чтения. Автор – составитель: Л.Л. Шевченко, М. 2010.</w:t>
      </w:r>
    </w:p>
    <w:p w:rsidR="000C3153" w:rsidRDefault="000C3153" w:rsidP="000C3153">
      <w:pPr>
        <w:pStyle w:val="a5"/>
        <w:numPr>
          <w:ilvl w:val="0"/>
          <w:numId w:val="1"/>
        </w:numPr>
        <w:tabs>
          <w:tab w:val="left" w:pos="1418"/>
          <w:tab w:val="left" w:pos="7230"/>
        </w:tabs>
        <w:spacing w:after="120" w:line="312" w:lineRule="auto"/>
        <w:jc w:val="both"/>
        <w:rPr>
          <w:sz w:val="28"/>
        </w:rPr>
      </w:pPr>
      <w:r>
        <w:rPr>
          <w:sz w:val="28"/>
        </w:rPr>
        <w:t>Журнал «Глинские чтения», январь – июнь 2009.</w:t>
      </w:r>
    </w:p>
    <w:p w:rsidR="000C3153" w:rsidRPr="000C3153" w:rsidRDefault="000C3153" w:rsidP="000C3153">
      <w:pPr>
        <w:pStyle w:val="a5"/>
        <w:numPr>
          <w:ilvl w:val="0"/>
          <w:numId w:val="1"/>
        </w:numPr>
        <w:tabs>
          <w:tab w:val="left" w:pos="1418"/>
          <w:tab w:val="left" w:pos="7230"/>
        </w:tabs>
        <w:spacing w:after="120" w:line="312" w:lineRule="auto"/>
        <w:jc w:val="both"/>
        <w:rPr>
          <w:sz w:val="28"/>
        </w:rPr>
      </w:pPr>
      <w:r>
        <w:rPr>
          <w:sz w:val="28"/>
        </w:rPr>
        <w:t xml:space="preserve">Информация об изменении структуры воды взята из сценария «Слово – дело великое» Т.И. Брандиной. </w:t>
      </w:r>
    </w:p>
    <w:sectPr w:rsidR="000C3153" w:rsidRPr="000C3153" w:rsidSect="00C5288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717C38"/>
    <w:multiLevelType w:val="hybridMultilevel"/>
    <w:tmpl w:val="1DF6E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7D66"/>
    <w:rsid w:val="00000F63"/>
    <w:rsid w:val="00006AA9"/>
    <w:rsid w:val="000217FB"/>
    <w:rsid w:val="00021960"/>
    <w:rsid w:val="0002639E"/>
    <w:rsid w:val="00032C45"/>
    <w:rsid w:val="00037658"/>
    <w:rsid w:val="0006533C"/>
    <w:rsid w:val="00065CEB"/>
    <w:rsid w:val="000B2855"/>
    <w:rsid w:val="000B7BAD"/>
    <w:rsid w:val="000C3153"/>
    <w:rsid w:val="000D2CAB"/>
    <w:rsid w:val="0011660E"/>
    <w:rsid w:val="001544ED"/>
    <w:rsid w:val="001547F7"/>
    <w:rsid w:val="00191387"/>
    <w:rsid w:val="001938BC"/>
    <w:rsid w:val="001A5245"/>
    <w:rsid w:val="001B5C23"/>
    <w:rsid w:val="001B7535"/>
    <w:rsid w:val="001C0523"/>
    <w:rsid w:val="001E4076"/>
    <w:rsid w:val="001F21F0"/>
    <w:rsid w:val="001F5DD5"/>
    <w:rsid w:val="0020231E"/>
    <w:rsid w:val="00242F12"/>
    <w:rsid w:val="002A527E"/>
    <w:rsid w:val="002C7189"/>
    <w:rsid w:val="002F3A40"/>
    <w:rsid w:val="002F4959"/>
    <w:rsid w:val="00306954"/>
    <w:rsid w:val="003447AF"/>
    <w:rsid w:val="003911C7"/>
    <w:rsid w:val="00403AA1"/>
    <w:rsid w:val="00412641"/>
    <w:rsid w:val="004168FD"/>
    <w:rsid w:val="0042689B"/>
    <w:rsid w:val="004662CA"/>
    <w:rsid w:val="004776BC"/>
    <w:rsid w:val="00490129"/>
    <w:rsid w:val="004B56CC"/>
    <w:rsid w:val="005137F0"/>
    <w:rsid w:val="0053271D"/>
    <w:rsid w:val="0057087C"/>
    <w:rsid w:val="00570F17"/>
    <w:rsid w:val="005739AA"/>
    <w:rsid w:val="005820F5"/>
    <w:rsid w:val="005C08A2"/>
    <w:rsid w:val="005E0BB0"/>
    <w:rsid w:val="005E2048"/>
    <w:rsid w:val="0061088F"/>
    <w:rsid w:val="006436CE"/>
    <w:rsid w:val="00643ACA"/>
    <w:rsid w:val="00651E57"/>
    <w:rsid w:val="0066321B"/>
    <w:rsid w:val="00673585"/>
    <w:rsid w:val="006904EB"/>
    <w:rsid w:val="006A11B7"/>
    <w:rsid w:val="006A5CB2"/>
    <w:rsid w:val="006B03C2"/>
    <w:rsid w:val="006B0BA3"/>
    <w:rsid w:val="006F7D66"/>
    <w:rsid w:val="007134F6"/>
    <w:rsid w:val="00713D20"/>
    <w:rsid w:val="00715F60"/>
    <w:rsid w:val="00716AC8"/>
    <w:rsid w:val="0072159A"/>
    <w:rsid w:val="0073791D"/>
    <w:rsid w:val="00740DED"/>
    <w:rsid w:val="00741B60"/>
    <w:rsid w:val="00760D51"/>
    <w:rsid w:val="00771341"/>
    <w:rsid w:val="00781D6A"/>
    <w:rsid w:val="007941A4"/>
    <w:rsid w:val="007A0E13"/>
    <w:rsid w:val="007C34C1"/>
    <w:rsid w:val="007C4344"/>
    <w:rsid w:val="007E592A"/>
    <w:rsid w:val="007F2A45"/>
    <w:rsid w:val="007F3FF3"/>
    <w:rsid w:val="008122A8"/>
    <w:rsid w:val="0082634D"/>
    <w:rsid w:val="00827CEF"/>
    <w:rsid w:val="00833974"/>
    <w:rsid w:val="00840263"/>
    <w:rsid w:val="00845DF8"/>
    <w:rsid w:val="0085035E"/>
    <w:rsid w:val="0087258B"/>
    <w:rsid w:val="00874EFC"/>
    <w:rsid w:val="00891EEB"/>
    <w:rsid w:val="00892BF8"/>
    <w:rsid w:val="00895A5D"/>
    <w:rsid w:val="008B003F"/>
    <w:rsid w:val="008B730A"/>
    <w:rsid w:val="008C7AF7"/>
    <w:rsid w:val="008E67FD"/>
    <w:rsid w:val="008F2060"/>
    <w:rsid w:val="00903431"/>
    <w:rsid w:val="0091211A"/>
    <w:rsid w:val="00922A8D"/>
    <w:rsid w:val="00923F8B"/>
    <w:rsid w:val="00931966"/>
    <w:rsid w:val="00933DC6"/>
    <w:rsid w:val="009601D3"/>
    <w:rsid w:val="00963358"/>
    <w:rsid w:val="00964040"/>
    <w:rsid w:val="00983ADE"/>
    <w:rsid w:val="00990E57"/>
    <w:rsid w:val="00993404"/>
    <w:rsid w:val="009A1685"/>
    <w:rsid w:val="009B1444"/>
    <w:rsid w:val="009C0168"/>
    <w:rsid w:val="009C41E0"/>
    <w:rsid w:val="009C64A1"/>
    <w:rsid w:val="009F0C25"/>
    <w:rsid w:val="009F5E91"/>
    <w:rsid w:val="00A42AC4"/>
    <w:rsid w:val="00A46889"/>
    <w:rsid w:val="00AA2C18"/>
    <w:rsid w:val="00AA3122"/>
    <w:rsid w:val="00AC1A2B"/>
    <w:rsid w:val="00AD049F"/>
    <w:rsid w:val="00AD0AA9"/>
    <w:rsid w:val="00AD15C7"/>
    <w:rsid w:val="00AD2442"/>
    <w:rsid w:val="00B14AF6"/>
    <w:rsid w:val="00B212AE"/>
    <w:rsid w:val="00B42A83"/>
    <w:rsid w:val="00B42C41"/>
    <w:rsid w:val="00B52EE5"/>
    <w:rsid w:val="00B7077F"/>
    <w:rsid w:val="00B770C5"/>
    <w:rsid w:val="00B9215C"/>
    <w:rsid w:val="00BA395E"/>
    <w:rsid w:val="00BA5B8C"/>
    <w:rsid w:val="00BB3028"/>
    <w:rsid w:val="00BE7751"/>
    <w:rsid w:val="00C065DB"/>
    <w:rsid w:val="00C07BEE"/>
    <w:rsid w:val="00C14B8C"/>
    <w:rsid w:val="00C15F23"/>
    <w:rsid w:val="00C20FFB"/>
    <w:rsid w:val="00C5288F"/>
    <w:rsid w:val="00C654CA"/>
    <w:rsid w:val="00C778E5"/>
    <w:rsid w:val="00C8168F"/>
    <w:rsid w:val="00C85B67"/>
    <w:rsid w:val="00C90952"/>
    <w:rsid w:val="00C96DDA"/>
    <w:rsid w:val="00CA653A"/>
    <w:rsid w:val="00CE0FA1"/>
    <w:rsid w:val="00D06254"/>
    <w:rsid w:val="00D437BF"/>
    <w:rsid w:val="00D5660F"/>
    <w:rsid w:val="00D81F6C"/>
    <w:rsid w:val="00D91F85"/>
    <w:rsid w:val="00DA796F"/>
    <w:rsid w:val="00DD7C96"/>
    <w:rsid w:val="00DE1455"/>
    <w:rsid w:val="00DF4427"/>
    <w:rsid w:val="00E24774"/>
    <w:rsid w:val="00E522E6"/>
    <w:rsid w:val="00E57FEB"/>
    <w:rsid w:val="00E74557"/>
    <w:rsid w:val="00E82C6D"/>
    <w:rsid w:val="00EE3087"/>
    <w:rsid w:val="00EE37CA"/>
    <w:rsid w:val="00EE4F06"/>
    <w:rsid w:val="00F06E71"/>
    <w:rsid w:val="00F07DDC"/>
    <w:rsid w:val="00F63B5E"/>
    <w:rsid w:val="00F70EF8"/>
    <w:rsid w:val="00F74590"/>
    <w:rsid w:val="00F83283"/>
    <w:rsid w:val="00F93707"/>
    <w:rsid w:val="00FA7124"/>
    <w:rsid w:val="00FD0EB0"/>
    <w:rsid w:val="00FE7A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451994-0966-4E5F-9544-31C7573CE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62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DE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C315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85035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13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8</Pages>
  <Words>1365</Words>
  <Characters>7785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Ольга Перфильева</cp:lastModifiedBy>
  <cp:revision>14</cp:revision>
  <dcterms:created xsi:type="dcterms:W3CDTF">2012-09-13T07:51:00Z</dcterms:created>
  <dcterms:modified xsi:type="dcterms:W3CDTF">2020-10-25T08:10:00Z</dcterms:modified>
</cp:coreProperties>
</file>