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61DEC9" w14:textId="007BA6A9" w:rsidR="00100C2F" w:rsidRDefault="00B40903" w:rsidP="0086056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4090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B358401" wp14:editId="7259F793">
            <wp:extent cx="5940425" cy="8533468"/>
            <wp:effectExtent l="0" t="0" r="0" b="0"/>
            <wp:docPr id="2" name="Рисунок 2" descr="C:\Users\Сергей\Desktop\Тит. лист. 2021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Тит. лист. 2021\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5565F" w14:textId="21BF3E1A" w:rsidR="00B40903" w:rsidRDefault="00B40903" w:rsidP="0086056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40BE2447" w14:textId="59829C28" w:rsidR="00B40903" w:rsidRDefault="00B40903" w:rsidP="0086056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02ADA352" w14:textId="5A5F2CC5" w:rsidR="00B40903" w:rsidRDefault="00B40903" w:rsidP="0086056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10457350" w14:textId="77777777" w:rsidR="00B40903" w:rsidRDefault="00B40903" w:rsidP="0086056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14:paraId="3B75D1D0" w14:textId="77777777" w:rsidR="00860562" w:rsidRPr="007A2118" w:rsidRDefault="00860562" w:rsidP="0086056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A2118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lastRenderedPageBreak/>
        <w:t>I</w:t>
      </w:r>
      <w:r w:rsidRPr="007A211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Пояснительная записка.</w:t>
      </w:r>
    </w:p>
    <w:p w14:paraId="31FEEA3C" w14:textId="77777777" w:rsidR="00860562" w:rsidRPr="007A2118" w:rsidRDefault="00860562" w:rsidP="0086056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1B6CD930" w14:textId="7398D161" w:rsidR="00860562" w:rsidRPr="007A2118" w:rsidRDefault="00BA124C" w:rsidP="008605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21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Рабочая программа по литературе </w:t>
      </w:r>
      <w:r w:rsidR="002A1F4A">
        <w:rPr>
          <w:rFonts w:ascii="Times New Roman" w:eastAsia="Calibri" w:hAnsi="Times New Roman" w:cs="Times New Roman"/>
          <w:sz w:val="24"/>
          <w:szCs w:val="24"/>
          <w:lang w:eastAsia="ru-RU"/>
        </w:rPr>
        <w:t>для 9</w:t>
      </w:r>
      <w:r w:rsidR="006C3B61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="00860562" w:rsidRPr="007A21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класса разработана на основе Федерального государственного образовательного стандарта основного общего образования (приказ Министерства образования и науки РФ от 17.12.2010 г. № 1897),Основной образовательной программы основного общего образования МБОУ «Гимназия № 17», Примерной программы основного общего образования по литературе(базовый уровень) и авторской программы </w:t>
      </w:r>
      <w:r w:rsidRPr="007A2118">
        <w:rPr>
          <w:rStyle w:val="c24"/>
          <w:rFonts w:ascii="Times New Roman" w:hAnsi="Times New Roman" w:cs="Times New Roman"/>
          <w:color w:val="000000"/>
          <w:sz w:val="24"/>
          <w:szCs w:val="24"/>
        </w:rPr>
        <w:t>В.Я. Коровиной и др.</w:t>
      </w:r>
      <w:r w:rsidR="00127FDB" w:rsidRPr="007A21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(Москва: «Просвещение», 2014</w:t>
      </w:r>
      <w:r w:rsidR="00860562" w:rsidRPr="007A21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г.). </w:t>
      </w:r>
    </w:p>
    <w:p w14:paraId="39D4D4AA" w14:textId="77777777" w:rsidR="00860562" w:rsidRPr="007A2118" w:rsidRDefault="00860562" w:rsidP="008605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2118">
        <w:rPr>
          <w:rFonts w:ascii="Times New Roman" w:eastAsia="Calibri" w:hAnsi="Times New Roman" w:cs="Times New Roman"/>
          <w:sz w:val="24"/>
          <w:szCs w:val="24"/>
          <w:lang w:eastAsia="ru-RU"/>
        </w:rPr>
        <w:t>Учебник:</w:t>
      </w:r>
      <w:r w:rsidR="00D1756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A124C" w:rsidRPr="007A2118">
        <w:rPr>
          <w:rStyle w:val="c24"/>
          <w:rFonts w:ascii="Times New Roman" w:hAnsi="Times New Roman" w:cs="Times New Roman"/>
          <w:color w:val="000000"/>
          <w:sz w:val="24"/>
          <w:szCs w:val="24"/>
        </w:rPr>
        <w:t>В.Я Коровиной и др. (М.: Просвещение, 2014).</w:t>
      </w:r>
    </w:p>
    <w:p w14:paraId="34EF4983" w14:textId="5E6E9149" w:rsidR="00860562" w:rsidRPr="007A2118" w:rsidRDefault="00BA124C" w:rsidP="008605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21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Программа рассчитана на </w:t>
      </w:r>
      <w:r w:rsidRPr="007A2118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</w:r>
      <w:r w:rsidR="002A1F4A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</w:r>
      <w:r w:rsidR="002A1F4A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</w:r>
      <w:r w:rsidR="002A1F4A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</w:r>
      <w:r w:rsidR="00512266">
        <w:rPr>
          <w:rFonts w:ascii="Times New Roman" w:eastAsia="Calibri" w:hAnsi="Times New Roman" w:cs="Times New Roman"/>
          <w:sz w:val="24"/>
          <w:szCs w:val="24"/>
          <w:lang w:eastAsia="ru-RU"/>
        </w:rPr>
        <w:t>85</w:t>
      </w:r>
      <w:r w:rsidR="002A1F4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часов (из расчета </w:t>
      </w:r>
      <w:r w:rsidR="006C3B61">
        <w:rPr>
          <w:rFonts w:ascii="Times New Roman" w:eastAsia="Calibri" w:hAnsi="Times New Roman" w:cs="Times New Roman"/>
          <w:sz w:val="24"/>
          <w:szCs w:val="24"/>
          <w:lang w:eastAsia="ru-RU"/>
        </w:rPr>
        <w:t>2,5</w:t>
      </w:r>
      <w:r w:rsidRPr="007A21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учебных часа</w:t>
      </w:r>
      <w:r w:rsidR="00860562" w:rsidRPr="007A21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неделю).</w:t>
      </w:r>
    </w:p>
    <w:p w14:paraId="5AE3F291" w14:textId="77777777" w:rsidR="00860562" w:rsidRPr="007A2118" w:rsidRDefault="00860562" w:rsidP="008605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5DD858E" w14:textId="77777777" w:rsidR="00860562" w:rsidRPr="007A2118" w:rsidRDefault="00860562" w:rsidP="008605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E599378" w14:textId="77777777" w:rsidR="00860562" w:rsidRPr="007A2118" w:rsidRDefault="00860562" w:rsidP="008605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7B383C" w14:textId="77777777" w:rsidR="00860562" w:rsidRPr="007A2118" w:rsidRDefault="00860562" w:rsidP="0086056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2118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II</w:t>
      </w:r>
      <w:r w:rsidRPr="007A211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Планируемые результаты освоения учебного предмета (курса)</w:t>
      </w:r>
    </w:p>
    <w:p w14:paraId="5B29473D" w14:textId="77777777" w:rsidR="00877C1A" w:rsidRPr="007A2118" w:rsidRDefault="00877C1A" w:rsidP="00877C1A">
      <w:pPr>
        <w:pStyle w:val="western"/>
        <w:spacing w:after="0" w:afterAutospacing="0"/>
        <w:jc w:val="both"/>
        <w:rPr>
          <w:b/>
          <w:bCs/>
          <w:iCs/>
          <w:color w:val="000000"/>
        </w:rPr>
      </w:pPr>
      <w:r w:rsidRPr="007A2118">
        <w:rPr>
          <w:b/>
          <w:bCs/>
          <w:iCs/>
          <w:color w:val="000000"/>
        </w:rPr>
        <w:t>Личностные результаты:</w:t>
      </w:r>
    </w:p>
    <w:p w14:paraId="599EC926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b/>
          <w:bCs/>
          <w:i/>
          <w:iCs/>
          <w:color w:val="000000"/>
        </w:rPr>
        <w:t xml:space="preserve">У </w:t>
      </w:r>
      <w:r w:rsidR="001D30B5" w:rsidRPr="007A2118">
        <w:rPr>
          <w:b/>
          <w:bCs/>
          <w:i/>
          <w:iCs/>
          <w:color w:val="000000"/>
        </w:rPr>
        <w:t>об</w:t>
      </w:r>
      <w:r w:rsidRPr="007A2118">
        <w:rPr>
          <w:b/>
          <w:bCs/>
          <w:i/>
          <w:iCs/>
          <w:color w:val="000000"/>
        </w:rPr>
        <w:t>уча</w:t>
      </w:r>
      <w:r w:rsidR="001D30B5" w:rsidRPr="007A2118">
        <w:rPr>
          <w:b/>
          <w:bCs/>
          <w:i/>
          <w:iCs/>
          <w:color w:val="000000"/>
        </w:rPr>
        <w:t>ю</w:t>
      </w:r>
      <w:r w:rsidRPr="007A2118">
        <w:rPr>
          <w:b/>
          <w:bCs/>
          <w:i/>
          <w:iCs/>
          <w:color w:val="000000"/>
        </w:rPr>
        <w:t>щихся будут сформированы:</w:t>
      </w:r>
    </w:p>
    <w:p w14:paraId="3B97966A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>• чувство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14:paraId="417231A8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>• ответственное отношение</w:t>
      </w:r>
      <w:r w:rsidR="00127FDB" w:rsidRPr="007A2118">
        <w:rPr>
          <w:color w:val="000000"/>
        </w:rPr>
        <w:t xml:space="preserve"> к учению, готовности </w:t>
      </w:r>
      <w:r w:rsidRPr="007A2118">
        <w:rPr>
          <w:color w:val="000000"/>
        </w:rPr>
        <w:t>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предпочтений, с учетом устойчивых познавательных интересов;</w:t>
      </w:r>
    </w:p>
    <w:p w14:paraId="54E7C901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>• целостное мировоззрение,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5B17166F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>•  осознанное, уважительное и доброжелательное отношение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14:paraId="1FC48FD2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  <w:rPr>
          <w:color w:val="000000"/>
        </w:rPr>
      </w:pPr>
      <w:r w:rsidRPr="007A2118">
        <w:rPr>
          <w:color w:val="000000"/>
        </w:rPr>
        <w:t>• социальные нормы,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особенностей.</w:t>
      </w:r>
    </w:p>
    <w:p w14:paraId="52CE298E" w14:textId="77777777" w:rsidR="00877C1A" w:rsidRPr="007A2118" w:rsidRDefault="001D30B5" w:rsidP="00877C1A">
      <w:pPr>
        <w:pStyle w:val="western"/>
        <w:spacing w:after="0" w:afterAutospacing="0"/>
        <w:ind w:left="360"/>
        <w:jc w:val="both"/>
        <w:rPr>
          <w:b/>
          <w:i/>
        </w:rPr>
      </w:pPr>
      <w:r w:rsidRPr="007A2118">
        <w:rPr>
          <w:b/>
          <w:i/>
          <w:color w:val="000000"/>
        </w:rPr>
        <w:t>Обу</w:t>
      </w:r>
      <w:r w:rsidR="00877C1A" w:rsidRPr="007A2118">
        <w:rPr>
          <w:b/>
          <w:i/>
          <w:color w:val="000000"/>
        </w:rPr>
        <w:t>ча</w:t>
      </w:r>
      <w:r w:rsidRPr="007A2118">
        <w:rPr>
          <w:b/>
          <w:i/>
          <w:color w:val="000000"/>
        </w:rPr>
        <w:t>ю</w:t>
      </w:r>
      <w:r w:rsidR="00877C1A" w:rsidRPr="007A2118">
        <w:rPr>
          <w:b/>
          <w:i/>
          <w:color w:val="000000"/>
        </w:rPr>
        <w:t>щиеся получат возможность научиться:</w:t>
      </w:r>
    </w:p>
    <w:p w14:paraId="4A1D0440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lastRenderedPageBreak/>
        <w:t>• моральному сознанию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5638F905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>•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14:paraId="62B612A0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>• основам экологической культуры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14:paraId="7DF56DD8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 xml:space="preserve">• осознанию значения семьи в жизни человека и общества, принятие ценностей семейной жизни, уважительное и заботливое отношение к членам своей семьи; </w:t>
      </w:r>
    </w:p>
    <w:p w14:paraId="4B8402FC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>• развитию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14:paraId="22735FC8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</w:p>
    <w:p w14:paraId="3F2E3427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  <w:rPr>
          <w:b/>
          <w:bCs/>
          <w:iCs/>
          <w:color w:val="000000"/>
        </w:rPr>
      </w:pPr>
      <w:r w:rsidRPr="007A2118">
        <w:rPr>
          <w:b/>
          <w:bCs/>
          <w:iCs/>
          <w:color w:val="000000"/>
        </w:rPr>
        <w:t>Метапредметные результаты:</w:t>
      </w:r>
    </w:p>
    <w:p w14:paraId="6A93945B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b/>
          <w:bCs/>
          <w:i/>
          <w:iCs/>
          <w:color w:val="000000"/>
        </w:rPr>
        <w:t xml:space="preserve">У </w:t>
      </w:r>
      <w:r w:rsidR="001D30B5" w:rsidRPr="007A2118">
        <w:rPr>
          <w:b/>
          <w:bCs/>
          <w:i/>
          <w:iCs/>
          <w:color w:val="000000"/>
        </w:rPr>
        <w:t>об</w:t>
      </w:r>
      <w:r w:rsidRPr="007A2118">
        <w:rPr>
          <w:b/>
          <w:bCs/>
          <w:i/>
          <w:iCs/>
          <w:color w:val="000000"/>
        </w:rPr>
        <w:t>уча</w:t>
      </w:r>
      <w:r w:rsidR="001D30B5" w:rsidRPr="007A2118">
        <w:rPr>
          <w:b/>
          <w:bCs/>
          <w:i/>
          <w:iCs/>
          <w:color w:val="000000"/>
        </w:rPr>
        <w:t>ю</w:t>
      </w:r>
      <w:r w:rsidRPr="007A2118">
        <w:rPr>
          <w:b/>
          <w:bCs/>
          <w:i/>
          <w:iCs/>
          <w:color w:val="000000"/>
        </w:rPr>
        <w:t>щихся будут сформированы</w:t>
      </w:r>
      <w:r w:rsidR="00693767" w:rsidRPr="007A2118">
        <w:rPr>
          <w:b/>
          <w:i/>
          <w:color w:val="000000"/>
        </w:rPr>
        <w:t>умения</w:t>
      </w:r>
      <w:r w:rsidRPr="007A2118">
        <w:rPr>
          <w:b/>
          <w:bCs/>
          <w:i/>
          <w:iCs/>
          <w:color w:val="000000"/>
        </w:rPr>
        <w:t>:</w:t>
      </w:r>
    </w:p>
    <w:p w14:paraId="3AAF5F3F" w14:textId="77777777" w:rsidR="00877C1A" w:rsidRPr="007A2118" w:rsidRDefault="00693767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 xml:space="preserve">• </w:t>
      </w:r>
      <w:r w:rsidR="00877C1A" w:rsidRPr="007A2118">
        <w:rPr>
          <w:color w:val="000000"/>
        </w:rPr>
        <w:t>самостоятельно определять цели своего обучения, став</w:t>
      </w:r>
      <w:r w:rsidRPr="007A2118">
        <w:rPr>
          <w:color w:val="000000"/>
        </w:rPr>
        <w:t>ить и формулировать для себя но</w:t>
      </w:r>
      <w:r w:rsidR="00877C1A" w:rsidRPr="007A2118">
        <w:rPr>
          <w:color w:val="000000"/>
        </w:rPr>
        <w:t>вые задачи в учебе и познавательной деятельности;</w:t>
      </w:r>
    </w:p>
    <w:p w14:paraId="74E5B4D9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>•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2B57D52E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>•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639A125C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>• оценивать правильность выполнения учебной задачи, собственные возможности ее решения;</w:t>
      </w:r>
    </w:p>
    <w:p w14:paraId="28BF4CA8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>• владеть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4DEC9ED3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  <w:rPr>
          <w:color w:val="000000"/>
        </w:rPr>
      </w:pPr>
      <w:r w:rsidRPr="007A2118">
        <w:rPr>
          <w:color w:val="000000"/>
        </w:rPr>
        <w:t>•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0995DDAC" w14:textId="77777777" w:rsidR="00877C1A" w:rsidRPr="007A2118" w:rsidRDefault="001D30B5" w:rsidP="00877C1A">
      <w:pPr>
        <w:pStyle w:val="western"/>
        <w:spacing w:after="0" w:afterAutospacing="0"/>
        <w:ind w:left="360"/>
        <w:jc w:val="both"/>
        <w:rPr>
          <w:b/>
          <w:i/>
        </w:rPr>
      </w:pPr>
      <w:r w:rsidRPr="007A2118">
        <w:rPr>
          <w:b/>
          <w:i/>
          <w:color w:val="000000"/>
        </w:rPr>
        <w:t>Обу</w:t>
      </w:r>
      <w:r w:rsidR="00877C1A" w:rsidRPr="007A2118">
        <w:rPr>
          <w:b/>
          <w:i/>
          <w:color w:val="000000"/>
        </w:rPr>
        <w:t>ча</w:t>
      </w:r>
      <w:r w:rsidRPr="007A2118">
        <w:rPr>
          <w:b/>
          <w:i/>
          <w:color w:val="000000"/>
        </w:rPr>
        <w:t>ю</w:t>
      </w:r>
      <w:r w:rsidR="00877C1A" w:rsidRPr="007A2118">
        <w:rPr>
          <w:b/>
          <w:i/>
          <w:color w:val="000000"/>
        </w:rPr>
        <w:t>щиеся получат возможность научиться:</w:t>
      </w:r>
    </w:p>
    <w:p w14:paraId="5565BADE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>• создавать, применять и преобразовывать знаки и символы, модели и схемы для решения учебных и познавательных задач;</w:t>
      </w:r>
    </w:p>
    <w:p w14:paraId="3ABEB702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lastRenderedPageBreak/>
        <w:t>•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14:paraId="417F91D5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>• осознанно использовать речевые средства в соответствии с задачей коммуникации, для выражения своих чувств, мыслей и потребностей планирования и регуляции своей деятельности; владение устной и письменной речью, монологической контекстной речью;</w:t>
      </w:r>
    </w:p>
    <w:p w14:paraId="560A6481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>• развивать компетентности в области использования информационно-коммуникационных технологий.</w:t>
      </w:r>
    </w:p>
    <w:p w14:paraId="67BE97AE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</w:p>
    <w:p w14:paraId="15CDE0DB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  <w:rPr>
          <w:b/>
          <w:bCs/>
          <w:iCs/>
          <w:color w:val="000000"/>
        </w:rPr>
      </w:pPr>
      <w:r w:rsidRPr="007A2118">
        <w:rPr>
          <w:b/>
          <w:bCs/>
          <w:iCs/>
          <w:color w:val="000000"/>
        </w:rPr>
        <w:t>Предметные результаты:</w:t>
      </w:r>
    </w:p>
    <w:p w14:paraId="1637E197" w14:textId="77777777" w:rsidR="00877C1A" w:rsidRPr="007A2118" w:rsidRDefault="00693767" w:rsidP="00877C1A">
      <w:pPr>
        <w:pStyle w:val="western"/>
        <w:spacing w:after="0" w:afterAutospacing="0"/>
        <w:ind w:left="360"/>
        <w:jc w:val="both"/>
      </w:pPr>
      <w:r w:rsidRPr="007A2118">
        <w:rPr>
          <w:b/>
          <w:bCs/>
          <w:i/>
          <w:iCs/>
          <w:color w:val="000000"/>
        </w:rPr>
        <w:t xml:space="preserve">У </w:t>
      </w:r>
      <w:r w:rsidR="001D30B5" w:rsidRPr="007A2118">
        <w:rPr>
          <w:b/>
          <w:bCs/>
          <w:i/>
          <w:iCs/>
          <w:color w:val="000000"/>
        </w:rPr>
        <w:t>об</w:t>
      </w:r>
      <w:r w:rsidRPr="007A2118">
        <w:rPr>
          <w:b/>
          <w:bCs/>
          <w:i/>
          <w:iCs/>
          <w:color w:val="000000"/>
        </w:rPr>
        <w:t>уча</w:t>
      </w:r>
      <w:r w:rsidR="001D30B5" w:rsidRPr="007A2118">
        <w:rPr>
          <w:b/>
          <w:bCs/>
          <w:i/>
          <w:iCs/>
          <w:color w:val="000000"/>
        </w:rPr>
        <w:t>ю</w:t>
      </w:r>
      <w:r w:rsidRPr="007A2118">
        <w:rPr>
          <w:b/>
          <w:bCs/>
          <w:i/>
          <w:iCs/>
          <w:color w:val="000000"/>
        </w:rPr>
        <w:t>щихся будут сформированы:</w:t>
      </w:r>
    </w:p>
    <w:p w14:paraId="78D621E3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>• понима</w:t>
      </w:r>
      <w:r w:rsidR="00693767" w:rsidRPr="007A2118">
        <w:rPr>
          <w:color w:val="000000"/>
        </w:rPr>
        <w:t>ние</w:t>
      </w:r>
      <w:r w:rsidRPr="007A2118">
        <w:rPr>
          <w:color w:val="000000"/>
        </w:rPr>
        <w:t xml:space="preserve"> ключевы</w:t>
      </w:r>
      <w:r w:rsidR="00693767" w:rsidRPr="007A2118">
        <w:rPr>
          <w:color w:val="000000"/>
        </w:rPr>
        <w:t>х</w:t>
      </w:r>
      <w:r w:rsidRPr="007A2118">
        <w:rPr>
          <w:color w:val="000000"/>
        </w:rPr>
        <w:t xml:space="preserve">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</w:t>
      </w:r>
    </w:p>
    <w:p w14:paraId="49DEFEF8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>• понима</w:t>
      </w:r>
      <w:r w:rsidR="00693767" w:rsidRPr="007A2118">
        <w:rPr>
          <w:color w:val="000000"/>
        </w:rPr>
        <w:t>ние</w:t>
      </w:r>
      <w:r w:rsidRPr="007A2118">
        <w:rPr>
          <w:color w:val="000000"/>
        </w:rPr>
        <w:t xml:space="preserve"> связи литературных произведений с эпохой их написания, </w:t>
      </w:r>
      <w:r w:rsidR="00693767" w:rsidRPr="007A2118">
        <w:rPr>
          <w:color w:val="000000"/>
        </w:rPr>
        <w:t>умение выявлять заложенные в них вневременные, непреходящие нравственные ценности и их современное звучание</w:t>
      </w:r>
      <w:r w:rsidRPr="007A2118">
        <w:rPr>
          <w:color w:val="000000"/>
        </w:rPr>
        <w:t>;</w:t>
      </w:r>
    </w:p>
    <w:p w14:paraId="0AE85387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 xml:space="preserve">• </w:t>
      </w:r>
      <w:r w:rsidR="00693767" w:rsidRPr="007A2118">
        <w:rPr>
          <w:color w:val="000000"/>
        </w:rPr>
        <w:t>умение</w:t>
      </w:r>
      <w:r w:rsidR="00B52E00">
        <w:rPr>
          <w:color w:val="000000"/>
        </w:rPr>
        <w:t xml:space="preserve"> </w:t>
      </w:r>
      <w:r w:rsidRPr="007A2118">
        <w:rPr>
          <w:color w:val="000000"/>
        </w:rPr>
        <w:t>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</w:r>
    </w:p>
    <w:p w14:paraId="0DD916F2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  <w:rPr>
          <w:color w:val="000000"/>
        </w:rPr>
      </w:pPr>
      <w:r w:rsidRPr="007A2118">
        <w:rPr>
          <w:color w:val="000000"/>
        </w:rPr>
        <w:t xml:space="preserve">• </w:t>
      </w:r>
      <w:r w:rsidR="00693767" w:rsidRPr="007A2118">
        <w:rPr>
          <w:color w:val="000000"/>
        </w:rPr>
        <w:t>умение</w:t>
      </w:r>
      <w:r w:rsidR="00B52E00">
        <w:rPr>
          <w:color w:val="000000"/>
        </w:rPr>
        <w:t xml:space="preserve"> </w:t>
      </w:r>
      <w:r w:rsidRPr="007A2118">
        <w:rPr>
          <w:color w:val="000000"/>
        </w:rPr>
        <w:t>определять в произведении элементы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 владение элементарной литературоведческой терминологией при анализе литературного произведения;</w:t>
      </w:r>
    </w:p>
    <w:p w14:paraId="5C51FE88" w14:textId="77777777" w:rsidR="00877C1A" w:rsidRPr="007A2118" w:rsidRDefault="001D30B5" w:rsidP="00877C1A">
      <w:pPr>
        <w:pStyle w:val="western"/>
        <w:spacing w:after="0" w:afterAutospacing="0"/>
        <w:ind w:left="360"/>
        <w:jc w:val="both"/>
        <w:rPr>
          <w:b/>
          <w:i/>
        </w:rPr>
      </w:pPr>
      <w:r w:rsidRPr="007A2118">
        <w:rPr>
          <w:b/>
          <w:i/>
          <w:color w:val="000000"/>
        </w:rPr>
        <w:t>Обу</w:t>
      </w:r>
      <w:r w:rsidR="00877C1A" w:rsidRPr="007A2118">
        <w:rPr>
          <w:b/>
          <w:i/>
          <w:color w:val="000000"/>
        </w:rPr>
        <w:t>ча</w:t>
      </w:r>
      <w:r w:rsidRPr="007A2118">
        <w:rPr>
          <w:b/>
          <w:i/>
          <w:color w:val="000000"/>
        </w:rPr>
        <w:t>ю</w:t>
      </w:r>
      <w:r w:rsidR="00877C1A" w:rsidRPr="007A2118">
        <w:rPr>
          <w:b/>
          <w:i/>
          <w:color w:val="000000"/>
        </w:rPr>
        <w:t>щиеся получат возможность:</w:t>
      </w:r>
    </w:p>
    <w:p w14:paraId="509E7F39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i/>
          <w:color w:val="000000"/>
        </w:rPr>
        <w:t xml:space="preserve">• </w:t>
      </w:r>
      <w:r w:rsidR="00693767" w:rsidRPr="007A2118">
        <w:rPr>
          <w:color w:val="000000"/>
        </w:rPr>
        <w:t>приобщиться</w:t>
      </w:r>
      <w:r w:rsidRPr="007A2118">
        <w:rPr>
          <w:color w:val="000000"/>
        </w:rPr>
        <w:t xml:space="preserve"> к духовно-нравственным ценностямрусской лите</w:t>
      </w:r>
      <w:r w:rsidR="00693767" w:rsidRPr="007A2118">
        <w:rPr>
          <w:color w:val="000000"/>
        </w:rPr>
        <w:t>ратуры и культуры, сопоставлять</w:t>
      </w:r>
      <w:r w:rsidRPr="007A2118">
        <w:rPr>
          <w:color w:val="000000"/>
        </w:rPr>
        <w:t xml:space="preserve"> их с духовно-нравственными ценностями других народов;</w:t>
      </w:r>
    </w:p>
    <w:p w14:paraId="6B83830C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 xml:space="preserve">• </w:t>
      </w:r>
      <w:r w:rsidR="00693767" w:rsidRPr="007A2118">
        <w:rPr>
          <w:color w:val="000000"/>
        </w:rPr>
        <w:t>научиться</w:t>
      </w:r>
      <w:r w:rsidR="00B52E00">
        <w:rPr>
          <w:color w:val="000000"/>
        </w:rPr>
        <w:t xml:space="preserve"> </w:t>
      </w:r>
      <w:r w:rsidR="00693767" w:rsidRPr="007A2118">
        <w:rPr>
          <w:color w:val="000000"/>
        </w:rPr>
        <w:t>формулировать собственное отношение к произведениям литературы, оценивать их</w:t>
      </w:r>
      <w:r w:rsidRPr="007A2118">
        <w:rPr>
          <w:color w:val="000000"/>
        </w:rPr>
        <w:t>;</w:t>
      </w:r>
    </w:p>
    <w:p w14:paraId="2F475F4B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 xml:space="preserve">• </w:t>
      </w:r>
      <w:r w:rsidR="00127FDB" w:rsidRPr="007A2118">
        <w:rPr>
          <w:color w:val="000000"/>
        </w:rPr>
        <w:t>научиться</w:t>
      </w:r>
      <w:r w:rsidR="00B52E00">
        <w:rPr>
          <w:color w:val="000000"/>
        </w:rPr>
        <w:t xml:space="preserve"> </w:t>
      </w:r>
      <w:r w:rsidRPr="007A2118">
        <w:rPr>
          <w:color w:val="000000"/>
        </w:rPr>
        <w:t>интерпретировать (в отдельных случаях) изученные литературные произведения;</w:t>
      </w:r>
    </w:p>
    <w:p w14:paraId="601F8481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>•</w:t>
      </w:r>
      <w:r w:rsidR="00127FDB" w:rsidRPr="007A2118">
        <w:rPr>
          <w:color w:val="000000"/>
        </w:rPr>
        <w:t>научиться</w:t>
      </w:r>
      <w:r w:rsidR="00B52E00">
        <w:rPr>
          <w:color w:val="000000"/>
        </w:rPr>
        <w:t xml:space="preserve"> </w:t>
      </w:r>
      <w:r w:rsidRPr="007A2118">
        <w:rPr>
          <w:color w:val="000000"/>
        </w:rPr>
        <w:t>понимать авторскую позицию и формировать свое отношение к ней;</w:t>
      </w:r>
    </w:p>
    <w:p w14:paraId="342B34E9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lastRenderedPageBreak/>
        <w:t xml:space="preserve">• </w:t>
      </w:r>
      <w:r w:rsidR="00127FDB" w:rsidRPr="007A2118">
        <w:rPr>
          <w:color w:val="000000"/>
        </w:rPr>
        <w:t>научиться</w:t>
      </w:r>
      <w:r w:rsidR="00B52E00">
        <w:rPr>
          <w:color w:val="000000"/>
        </w:rPr>
        <w:t xml:space="preserve"> </w:t>
      </w:r>
      <w:r w:rsidRPr="007A2118">
        <w:rPr>
          <w:color w:val="000000"/>
        </w:rPr>
        <w:t xml:space="preserve">воспринимать на слух литературные произведения разных жанров, </w:t>
      </w:r>
      <w:r w:rsidR="00127FDB" w:rsidRPr="007A2118">
        <w:rPr>
          <w:color w:val="000000"/>
        </w:rPr>
        <w:t>научиться</w:t>
      </w:r>
      <w:r w:rsidR="00B52E00">
        <w:rPr>
          <w:color w:val="000000"/>
        </w:rPr>
        <w:t xml:space="preserve"> </w:t>
      </w:r>
      <w:r w:rsidRPr="007A2118">
        <w:rPr>
          <w:color w:val="000000"/>
        </w:rPr>
        <w:t>осмысленному чтению и адекватному восприятию;</w:t>
      </w:r>
    </w:p>
    <w:p w14:paraId="7899A5A2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 xml:space="preserve">• </w:t>
      </w:r>
      <w:r w:rsidR="00127FDB" w:rsidRPr="007A2118">
        <w:rPr>
          <w:color w:val="000000"/>
        </w:rPr>
        <w:t>научиться</w:t>
      </w:r>
      <w:r w:rsidR="00B52E00">
        <w:rPr>
          <w:color w:val="000000"/>
        </w:rPr>
        <w:t xml:space="preserve"> </w:t>
      </w:r>
      <w:r w:rsidRPr="007A2118">
        <w:rPr>
          <w:color w:val="000000"/>
        </w:rPr>
        <w:t>пересказывать прозаические произведения или их отрывки с использованием образных средств русского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14:paraId="397433A2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 xml:space="preserve">• </w:t>
      </w:r>
      <w:r w:rsidR="00127FDB" w:rsidRPr="007A2118">
        <w:rPr>
          <w:color w:val="000000"/>
        </w:rPr>
        <w:t>научиться</w:t>
      </w:r>
      <w:r w:rsidR="00B52E00">
        <w:rPr>
          <w:color w:val="000000"/>
        </w:rPr>
        <w:t xml:space="preserve"> </w:t>
      </w:r>
      <w:r w:rsidRPr="007A2118">
        <w:rPr>
          <w:color w:val="000000"/>
        </w:rPr>
        <w:t>писать изложения и сочинения на темы, связанные с тематикой, проблематикой изученных произведений; классные и домашние творческие работы; рефераты на литературные и общекультурные темы;</w:t>
      </w:r>
    </w:p>
    <w:p w14:paraId="39EDAA64" w14:textId="77777777" w:rsidR="00877C1A" w:rsidRPr="007A2118" w:rsidRDefault="00877C1A" w:rsidP="00877C1A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 xml:space="preserve">• </w:t>
      </w:r>
      <w:r w:rsidR="00127FDB" w:rsidRPr="007A2118">
        <w:rPr>
          <w:color w:val="000000"/>
        </w:rPr>
        <w:t>научиться</w:t>
      </w:r>
      <w:r w:rsidR="00B52E00">
        <w:rPr>
          <w:color w:val="000000"/>
        </w:rPr>
        <w:t xml:space="preserve"> </w:t>
      </w:r>
      <w:r w:rsidRPr="007A2118">
        <w:rPr>
          <w:color w:val="000000"/>
        </w:rPr>
        <w:t>понимать образную природу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14:paraId="6DAE7E50" w14:textId="77777777" w:rsidR="00877C1A" w:rsidRPr="007A2118" w:rsidRDefault="00877C1A" w:rsidP="007A2118">
      <w:pPr>
        <w:pStyle w:val="western"/>
        <w:spacing w:after="0" w:afterAutospacing="0"/>
        <w:ind w:left="360"/>
        <w:jc w:val="both"/>
      </w:pPr>
      <w:r w:rsidRPr="007A2118">
        <w:rPr>
          <w:color w:val="000000"/>
        </w:rPr>
        <w:t xml:space="preserve">• </w:t>
      </w:r>
      <w:r w:rsidR="00127FDB" w:rsidRPr="007A2118">
        <w:rPr>
          <w:color w:val="000000"/>
        </w:rPr>
        <w:t>научиться</w:t>
      </w:r>
      <w:r w:rsidR="00B52E00">
        <w:rPr>
          <w:color w:val="000000"/>
        </w:rPr>
        <w:t xml:space="preserve"> </w:t>
      </w:r>
      <w:r w:rsidRPr="007A2118">
        <w:rPr>
          <w:color w:val="000000"/>
        </w:rPr>
        <w:t>понимать русский язык, его эстетическую функцию, роль изобразительно - выразительных языковых средств в создании художественных литературных произведений.</w:t>
      </w:r>
    </w:p>
    <w:p w14:paraId="5A30C7E9" w14:textId="77777777" w:rsidR="00877C1A" w:rsidRPr="007A2118" w:rsidRDefault="00877C1A" w:rsidP="008605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C72116F" w14:textId="77777777" w:rsidR="00860562" w:rsidRPr="007A2118" w:rsidRDefault="00860562" w:rsidP="0086056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F13965B" w14:textId="77777777" w:rsidR="00860562" w:rsidRPr="007A2118" w:rsidRDefault="00860562" w:rsidP="0086056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A211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III</w:t>
      </w:r>
      <w:r w:rsidRPr="007A211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Содержание учебного предмета.</w:t>
      </w:r>
    </w:p>
    <w:p w14:paraId="0D7C0265" w14:textId="77777777" w:rsidR="00860562" w:rsidRPr="007A2118" w:rsidRDefault="00860562" w:rsidP="008605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9748E4B" w14:textId="77777777" w:rsidR="002A1F4A" w:rsidRDefault="002A1F4A" w:rsidP="002A1F4A">
      <w:pPr>
        <w:jc w:val="both"/>
        <w:rPr>
          <w:rFonts w:ascii="Times New Roman" w:hAnsi="Times New Roman"/>
          <w:b/>
          <w:sz w:val="24"/>
          <w:szCs w:val="24"/>
        </w:rPr>
      </w:pPr>
      <w:bookmarkStart w:id="1" w:name="h.tyjcwt"/>
      <w:bookmarkEnd w:id="1"/>
      <w:r>
        <w:rPr>
          <w:rFonts w:ascii="Times New Roman" w:hAnsi="Times New Roman"/>
          <w:b/>
          <w:sz w:val="24"/>
          <w:szCs w:val="24"/>
        </w:rPr>
        <w:t>Введение</w:t>
      </w:r>
    </w:p>
    <w:p w14:paraId="3783B687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Литература и ее роль в духовной жизни человека.</w:t>
      </w:r>
    </w:p>
    <w:p w14:paraId="52FE265E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Шедевры родной литературы. Формирование потребно</w:t>
      </w:r>
      <w:r>
        <w:rPr>
          <w:rFonts w:ascii="Times New Roman" w:hAnsi="Times New Roman"/>
          <w:sz w:val="24"/>
          <w:szCs w:val="24"/>
        </w:rPr>
        <w:softHyphen/>
        <w:t>сти общения с искусством, возникновение и развитие творческой читательской самостоятельности.</w:t>
      </w:r>
    </w:p>
    <w:p w14:paraId="7B12CF5E" w14:textId="77777777" w:rsidR="002A1F4A" w:rsidRDefault="002A1F4A" w:rsidP="002A1F4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 литературы. Литература как искусство слова (углубление представлений).</w:t>
      </w:r>
    </w:p>
    <w:p w14:paraId="1BAA4695" w14:textId="77777777" w:rsidR="002A1F4A" w:rsidRDefault="002A1F4A" w:rsidP="002A1F4A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ИЗ </w:t>
      </w:r>
      <w:proofErr w:type="gramStart"/>
      <w:r>
        <w:rPr>
          <w:rFonts w:ascii="Times New Roman" w:hAnsi="Times New Roman"/>
          <w:b/>
          <w:sz w:val="24"/>
          <w:szCs w:val="24"/>
        </w:rPr>
        <w:t>ДРЕВНЕРУССКОЙ  ЛИТЕРАТУРЫ</w:t>
      </w:r>
      <w:proofErr w:type="gramEnd"/>
    </w:p>
    <w:p w14:paraId="6E62784D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Беседа о древнерусской литературе. Самобытный харак</w:t>
      </w:r>
      <w:r>
        <w:rPr>
          <w:rFonts w:ascii="Times New Roman" w:hAnsi="Times New Roman"/>
          <w:sz w:val="24"/>
          <w:szCs w:val="24"/>
        </w:rPr>
        <w:softHyphen/>
        <w:t>тер древнерусской литературы. Богатство и разнообразие жанров.</w:t>
      </w:r>
    </w:p>
    <w:p w14:paraId="52AE0853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 xml:space="preserve">«Слово о полку Игореве». </w:t>
      </w:r>
      <w:r>
        <w:rPr>
          <w:rFonts w:ascii="Times New Roman" w:hAnsi="Times New Roman"/>
          <w:sz w:val="24"/>
          <w:szCs w:val="24"/>
        </w:rPr>
        <w:t>История открытия памятника, проблема авторства. Художественные особенности произве</w:t>
      </w:r>
      <w:r>
        <w:rPr>
          <w:rFonts w:ascii="Times New Roman" w:hAnsi="Times New Roman"/>
          <w:sz w:val="24"/>
          <w:szCs w:val="24"/>
        </w:rPr>
        <w:softHyphen/>
        <w:t>дения. Значение «Слова...» для русской литературы после</w:t>
      </w:r>
      <w:r>
        <w:rPr>
          <w:rFonts w:ascii="Times New Roman" w:hAnsi="Times New Roman"/>
          <w:sz w:val="24"/>
          <w:szCs w:val="24"/>
        </w:rPr>
        <w:softHyphen/>
        <w:t>дующих веков.</w:t>
      </w:r>
    </w:p>
    <w:p w14:paraId="798236C9" w14:textId="77777777" w:rsidR="002A1F4A" w:rsidRDefault="002A1F4A" w:rsidP="002A1F4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 литературы. Слово как жанр древнерусской литературы.</w:t>
      </w:r>
    </w:p>
    <w:p w14:paraId="137CA6AC" w14:textId="77777777" w:rsidR="002A1F4A" w:rsidRDefault="002A1F4A" w:rsidP="002A1F4A">
      <w:pPr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ИЗ  ЛИТЕРАТУРЫ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  <w:lang w:val="en-US"/>
        </w:rPr>
        <w:t>XVIII</w:t>
      </w:r>
      <w:r>
        <w:rPr>
          <w:rFonts w:ascii="Times New Roman" w:hAnsi="Times New Roman"/>
          <w:b/>
          <w:sz w:val="24"/>
          <w:szCs w:val="24"/>
        </w:rPr>
        <w:t xml:space="preserve">   ВЕКА</w:t>
      </w:r>
    </w:p>
    <w:p w14:paraId="3012CC75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Характеристика русской литературы </w:t>
      </w:r>
      <w:r>
        <w:rPr>
          <w:rFonts w:ascii="Times New Roman" w:hAnsi="Times New Roman"/>
          <w:sz w:val="24"/>
          <w:szCs w:val="24"/>
          <w:lang w:val="en-US"/>
        </w:rPr>
        <w:t>XVIII</w:t>
      </w:r>
      <w:r>
        <w:rPr>
          <w:rFonts w:ascii="Times New Roman" w:hAnsi="Times New Roman"/>
          <w:sz w:val="24"/>
          <w:szCs w:val="24"/>
        </w:rPr>
        <w:t xml:space="preserve"> века. </w:t>
      </w:r>
    </w:p>
    <w:p w14:paraId="5C3A7247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</w:t>
      </w:r>
      <w:r>
        <w:rPr>
          <w:rFonts w:ascii="Times New Roman" w:hAnsi="Times New Roman"/>
          <w:sz w:val="24"/>
          <w:szCs w:val="24"/>
        </w:rPr>
        <w:softHyphen/>
        <w:t>данский пафос русского классицизма.</w:t>
      </w:r>
    </w:p>
    <w:p w14:paraId="493EFC76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pacing w:val="-3"/>
          <w:sz w:val="24"/>
          <w:szCs w:val="24"/>
        </w:rPr>
        <w:t>Михаил Васильевич Ломоносов.</w:t>
      </w:r>
      <w:r>
        <w:rPr>
          <w:rFonts w:ascii="Times New Roman" w:hAnsi="Times New Roman"/>
          <w:spacing w:val="-3"/>
          <w:sz w:val="24"/>
          <w:szCs w:val="24"/>
        </w:rPr>
        <w:t xml:space="preserve"> Жизнь и творчество. </w:t>
      </w:r>
      <w:r>
        <w:rPr>
          <w:rFonts w:ascii="Times New Roman" w:hAnsi="Times New Roman"/>
          <w:sz w:val="24"/>
          <w:szCs w:val="24"/>
        </w:rPr>
        <w:t>Ученый, поэт, реформатор русского литературного языка и стиха.</w:t>
      </w:r>
    </w:p>
    <w:p w14:paraId="10681F93" w14:textId="52C8873E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«Вечернее размышление о Божием величестве при слу</w:t>
      </w:r>
      <w:r>
        <w:rPr>
          <w:rFonts w:ascii="Times New Roman" w:hAnsi="Times New Roman"/>
          <w:b/>
          <w:i/>
          <w:iCs/>
          <w:sz w:val="24"/>
          <w:szCs w:val="24"/>
        </w:rPr>
        <w:softHyphen/>
        <w:t xml:space="preserve">чае великого северного сияния», «Ода на день восшествия </w:t>
      </w:r>
      <w:r>
        <w:rPr>
          <w:rFonts w:ascii="Times New Roman" w:hAnsi="Times New Roman"/>
          <w:b/>
          <w:i/>
          <w:iCs/>
          <w:spacing w:val="-6"/>
          <w:sz w:val="24"/>
          <w:szCs w:val="24"/>
        </w:rPr>
        <w:t xml:space="preserve">на Всероссийский престол </w:t>
      </w:r>
      <w:proofErr w:type="spellStart"/>
      <w:r>
        <w:rPr>
          <w:rFonts w:ascii="Times New Roman" w:hAnsi="Times New Roman"/>
          <w:b/>
          <w:i/>
          <w:iCs/>
          <w:spacing w:val="-6"/>
          <w:sz w:val="24"/>
          <w:szCs w:val="24"/>
        </w:rPr>
        <w:t>ея</w:t>
      </w:r>
      <w:proofErr w:type="spellEnd"/>
      <w:r>
        <w:rPr>
          <w:rFonts w:ascii="Times New Roman" w:hAnsi="Times New Roman"/>
          <w:b/>
          <w:i/>
          <w:iCs/>
          <w:spacing w:val="-6"/>
          <w:sz w:val="24"/>
          <w:szCs w:val="24"/>
        </w:rPr>
        <w:t xml:space="preserve"> Величества государыни Им</w:t>
      </w:r>
      <w:r>
        <w:rPr>
          <w:rFonts w:ascii="Times New Roman" w:hAnsi="Times New Roman"/>
          <w:b/>
          <w:i/>
          <w:iCs/>
          <w:spacing w:val="-6"/>
          <w:sz w:val="24"/>
          <w:szCs w:val="24"/>
        </w:rPr>
        <w:softHyphen/>
      </w:r>
      <w:r>
        <w:rPr>
          <w:rFonts w:ascii="Times New Roman" w:hAnsi="Times New Roman"/>
          <w:b/>
          <w:i/>
          <w:iCs/>
          <w:spacing w:val="-5"/>
          <w:sz w:val="24"/>
          <w:szCs w:val="24"/>
        </w:rPr>
        <w:t xml:space="preserve">ператрицы </w:t>
      </w:r>
      <w:proofErr w:type="spellStart"/>
      <w:r>
        <w:rPr>
          <w:rFonts w:ascii="Times New Roman" w:hAnsi="Times New Roman"/>
          <w:b/>
          <w:i/>
          <w:iCs/>
          <w:spacing w:val="-5"/>
          <w:sz w:val="24"/>
          <w:szCs w:val="24"/>
        </w:rPr>
        <w:t>Елисаветы</w:t>
      </w:r>
      <w:proofErr w:type="spellEnd"/>
      <w:r>
        <w:rPr>
          <w:rFonts w:ascii="Times New Roman" w:hAnsi="Times New Roman"/>
          <w:b/>
          <w:i/>
          <w:iCs/>
          <w:spacing w:val="-5"/>
          <w:sz w:val="24"/>
          <w:szCs w:val="24"/>
        </w:rPr>
        <w:t xml:space="preserve"> Петровны 1747 года».</w:t>
      </w:r>
      <w:r w:rsidR="00512266">
        <w:rPr>
          <w:rFonts w:ascii="Times New Roman" w:hAnsi="Times New Roman"/>
          <w:b/>
          <w:i/>
          <w:i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Прославле</w:t>
      </w:r>
      <w:r>
        <w:rPr>
          <w:rFonts w:ascii="Times New Roman" w:hAnsi="Times New Roman"/>
          <w:spacing w:val="-5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>ние Родины, мира, науки и просвещения в произведениях Ломоносова.</w:t>
      </w:r>
    </w:p>
    <w:p w14:paraId="059002AD" w14:textId="77777777" w:rsidR="002A1F4A" w:rsidRDefault="002A1F4A" w:rsidP="002A1F4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Теория литературы. Ода как жанр лирической по</w:t>
      </w:r>
      <w:r>
        <w:rPr>
          <w:rFonts w:ascii="Times New Roman" w:hAnsi="Times New Roman"/>
          <w:i/>
          <w:sz w:val="24"/>
          <w:szCs w:val="24"/>
        </w:rPr>
        <w:softHyphen/>
        <w:t>эзии.</w:t>
      </w:r>
    </w:p>
    <w:p w14:paraId="00C36A23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pacing w:val="-4"/>
          <w:sz w:val="24"/>
          <w:szCs w:val="24"/>
        </w:rPr>
        <w:t>Гавриил Романович Державин</w:t>
      </w:r>
      <w:r>
        <w:rPr>
          <w:rFonts w:ascii="Times New Roman" w:hAnsi="Times New Roman"/>
          <w:spacing w:val="-4"/>
          <w:sz w:val="24"/>
          <w:szCs w:val="24"/>
        </w:rPr>
        <w:t>. Жизнь и творчество. (Об</w:t>
      </w:r>
      <w:r>
        <w:rPr>
          <w:rFonts w:ascii="Times New Roman" w:hAnsi="Times New Roman"/>
          <w:spacing w:val="-4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>зор.)</w:t>
      </w:r>
    </w:p>
    <w:p w14:paraId="63CB7889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«Властителям и судиям</w:t>
      </w:r>
      <w:proofErr w:type="gramStart"/>
      <w:r>
        <w:rPr>
          <w:rFonts w:ascii="Times New Roman" w:hAnsi="Times New Roman"/>
          <w:b/>
          <w:i/>
          <w:iCs/>
          <w:sz w:val="24"/>
          <w:szCs w:val="24"/>
        </w:rPr>
        <w:t>».</w:t>
      </w:r>
      <w:r>
        <w:rPr>
          <w:rFonts w:ascii="Times New Roman" w:hAnsi="Times New Roman"/>
          <w:sz w:val="24"/>
          <w:szCs w:val="24"/>
        </w:rPr>
        <w:t>Тема</w:t>
      </w:r>
      <w:proofErr w:type="gramEnd"/>
      <w:r>
        <w:rPr>
          <w:rFonts w:ascii="Times New Roman" w:hAnsi="Times New Roman"/>
          <w:sz w:val="24"/>
          <w:szCs w:val="24"/>
        </w:rPr>
        <w:t xml:space="preserve"> несправедливости силь</w:t>
      </w:r>
      <w:r>
        <w:rPr>
          <w:rFonts w:ascii="Times New Roman" w:hAnsi="Times New Roman"/>
          <w:sz w:val="24"/>
          <w:szCs w:val="24"/>
        </w:rPr>
        <w:softHyphen/>
        <w:t>ных мира сего. «Высокий» слог и ораторские, декламаци</w:t>
      </w:r>
      <w:r>
        <w:rPr>
          <w:rFonts w:ascii="Times New Roman" w:hAnsi="Times New Roman"/>
          <w:sz w:val="24"/>
          <w:szCs w:val="24"/>
        </w:rPr>
        <w:softHyphen/>
        <w:t>онные интонации.</w:t>
      </w:r>
    </w:p>
    <w:p w14:paraId="0FDC05FA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«Памятник</w:t>
      </w:r>
      <w:proofErr w:type="gramStart"/>
      <w:r>
        <w:rPr>
          <w:rFonts w:ascii="Times New Roman" w:hAnsi="Times New Roman"/>
          <w:b/>
          <w:i/>
          <w:iCs/>
          <w:sz w:val="24"/>
          <w:szCs w:val="24"/>
        </w:rPr>
        <w:t>».</w:t>
      </w:r>
      <w:r>
        <w:rPr>
          <w:rFonts w:ascii="Times New Roman" w:hAnsi="Times New Roman"/>
          <w:sz w:val="24"/>
          <w:szCs w:val="24"/>
        </w:rPr>
        <w:t>Традиции</w:t>
      </w:r>
      <w:proofErr w:type="gramEnd"/>
      <w:r>
        <w:rPr>
          <w:rFonts w:ascii="Times New Roman" w:hAnsi="Times New Roman"/>
          <w:sz w:val="24"/>
          <w:szCs w:val="24"/>
        </w:rPr>
        <w:t xml:space="preserve"> Горация. Мысль о бессмертии поэта. «Забавный русский слог» Державина и его особен</w:t>
      </w:r>
      <w:r>
        <w:rPr>
          <w:rFonts w:ascii="Times New Roman" w:hAnsi="Times New Roman"/>
          <w:sz w:val="24"/>
          <w:szCs w:val="24"/>
        </w:rPr>
        <w:softHyphen/>
        <w:t>ности. Оценка в стихотворении собственного поэтического новаторства.</w:t>
      </w:r>
    </w:p>
    <w:p w14:paraId="06DDFD79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Александр Николаевич Радищев.</w:t>
      </w:r>
      <w:r>
        <w:rPr>
          <w:rFonts w:ascii="Times New Roman" w:hAnsi="Times New Roman"/>
          <w:sz w:val="24"/>
          <w:szCs w:val="24"/>
        </w:rPr>
        <w:t xml:space="preserve"> Слово о писателе. </w:t>
      </w:r>
      <w:r>
        <w:rPr>
          <w:rFonts w:ascii="Times New Roman" w:hAnsi="Times New Roman"/>
          <w:b/>
          <w:i/>
          <w:iCs/>
          <w:sz w:val="24"/>
          <w:szCs w:val="24"/>
        </w:rPr>
        <w:t>«Путешествие   из   Петербурга   в   Москву</w:t>
      </w:r>
      <w:proofErr w:type="gramStart"/>
      <w:r>
        <w:rPr>
          <w:rFonts w:ascii="Times New Roman" w:hAnsi="Times New Roman"/>
          <w:b/>
          <w:i/>
          <w:iCs/>
          <w:sz w:val="24"/>
          <w:szCs w:val="24"/>
        </w:rPr>
        <w:t>».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>Обзор.) Широкое изображение российской действительности. Кри</w:t>
      </w:r>
      <w:r>
        <w:rPr>
          <w:rFonts w:ascii="Times New Roman" w:hAnsi="Times New Roman"/>
          <w:sz w:val="24"/>
          <w:szCs w:val="24"/>
        </w:rPr>
        <w:softHyphen/>
        <w:t>тика крепостничества. Автор и путешественник. Особенно</w:t>
      </w:r>
      <w:r>
        <w:rPr>
          <w:rFonts w:ascii="Times New Roman" w:hAnsi="Times New Roman"/>
          <w:sz w:val="24"/>
          <w:szCs w:val="24"/>
        </w:rPr>
        <w:softHyphen/>
        <w:t>сти повествования. Жанр путешествия и его содержатель</w:t>
      </w:r>
      <w:r>
        <w:rPr>
          <w:rFonts w:ascii="Times New Roman" w:hAnsi="Times New Roman"/>
          <w:sz w:val="24"/>
          <w:szCs w:val="24"/>
        </w:rPr>
        <w:softHyphen/>
        <w:t>ное наполнение. Черты сентиментализма в произведении. Теория   литературы. Жанр путешествия.</w:t>
      </w:r>
    </w:p>
    <w:p w14:paraId="0D51C089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Николай Михайлович Карамзин.</w:t>
      </w:r>
      <w:r>
        <w:rPr>
          <w:rFonts w:ascii="Times New Roman" w:hAnsi="Times New Roman"/>
          <w:sz w:val="24"/>
          <w:szCs w:val="24"/>
        </w:rPr>
        <w:t xml:space="preserve"> Слово о писателе.</w:t>
      </w:r>
    </w:p>
    <w:p w14:paraId="1453F661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Повесть 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«Бедная Лиза», </w:t>
      </w:r>
      <w:r>
        <w:rPr>
          <w:rFonts w:ascii="Times New Roman" w:hAnsi="Times New Roman"/>
          <w:sz w:val="24"/>
          <w:szCs w:val="24"/>
        </w:rPr>
        <w:t xml:space="preserve">стихотворение 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«Осень». </w:t>
      </w:r>
      <w:r>
        <w:rPr>
          <w:rFonts w:ascii="Times New Roman" w:hAnsi="Times New Roman"/>
          <w:sz w:val="24"/>
          <w:szCs w:val="24"/>
        </w:rPr>
        <w:t>Сенти</w:t>
      </w:r>
      <w:r>
        <w:rPr>
          <w:rFonts w:ascii="Times New Roman" w:hAnsi="Times New Roman"/>
          <w:sz w:val="24"/>
          <w:szCs w:val="24"/>
        </w:rPr>
        <w:softHyphen/>
        <w:t>ментализм. Утверждение общечеловеческих ценностей в повести «Бедная Лиза». Главные герои повести. Внимание писателя к внутреннему миру героини. Новые черты рус</w:t>
      </w:r>
      <w:r>
        <w:rPr>
          <w:rFonts w:ascii="Times New Roman" w:hAnsi="Times New Roman"/>
          <w:sz w:val="24"/>
          <w:szCs w:val="24"/>
        </w:rPr>
        <w:softHyphen/>
        <w:t>ской литературы.</w:t>
      </w:r>
    </w:p>
    <w:p w14:paraId="741F99F6" w14:textId="77777777" w:rsidR="002A1F4A" w:rsidRDefault="002A1F4A" w:rsidP="002A1F4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 литературы. Сентиментализм (начальные представления).</w:t>
      </w:r>
    </w:p>
    <w:p w14:paraId="7B627171" w14:textId="77777777" w:rsidR="002A1F4A" w:rsidRDefault="002A1F4A" w:rsidP="002A1F4A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ИЗ   </w:t>
      </w:r>
      <w:proofErr w:type="gramStart"/>
      <w:r>
        <w:rPr>
          <w:rFonts w:ascii="Times New Roman" w:hAnsi="Times New Roman"/>
          <w:b/>
          <w:sz w:val="24"/>
          <w:szCs w:val="24"/>
        </w:rPr>
        <w:t>РУССКОЙ  ЛИТЕРАТУРЫ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  <w:lang w:val="en-US"/>
        </w:rPr>
        <w:t>XIX</w:t>
      </w:r>
      <w:r>
        <w:rPr>
          <w:rFonts w:ascii="Times New Roman" w:hAnsi="Times New Roman"/>
          <w:b/>
          <w:sz w:val="24"/>
          <w:szCs w:val="24"/>
        </w:rPr>
        <w:t xml:space="preserve">  ВЕКА</w:t>
      </w:r>
    </w:p>
    <w:p w14:paraId="0AA6FEA8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Беседа об авторах и произведениях, определивших лицо литературы </w:t>
      </w:r>
      <w:r>
        <w:rPr>
          <w:rFonts w:ascii="Times New Roman" w:hAnsi="Times New Roman"/>
          <w:sz w:val="24"/>
          <w:szCs w:val="24"/>
          <w:lang w:val="en-US"/>
        </w:rPr>
        <w:t>XIX</w:t>
      </w:r>
      <w:r>
        <w:rPr>
          <w:rFonts w:ascii="Times New Roman" w:hAnsi="Times New Roman"/>
          <w:sz w:val="24"/>
          <w:szCs w:val="24"/>
        </w:rPr>
        <w:t xml:space="preserve"> века. Поэзия, проза, драматургия </w:t>
      </w:r>
      <w:r>
        <w:rPr>
          <w:rFonts w:ascii="Times New Roman" w:hAnsi="Times New Roman"/>
          <w:sz w:val="24"/>
          <w:szCs w:val="24"/>
          <w:lang w:val="en-US"/>
        </w:rPr>
        <w:t>XIX</w:t>
      </w:r>
      <w:r>
        <w:rPr>
          <w:rFonts w:ascii="Times New Roman" w:hAnsi="Times New Roman"/>
          <w:sz w:val="24"/>
          <w:szCs w:val="24"/>
        </w:rPr>
        <w:t xml:space="preserve"> века в русской критике, публицистике, мемуарной литературе.</w:t>
      </w:r>
    </w:p>
    <w:p w14:paraId="43841739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pacing w:val="-4"/>
          <w:sz w:val="24"/>
          <w:szCs w:val="24"/>
        </w:rPr>
        <w:t>Василий Андреевич Жуковский.</w:t>
      </w:r>
      <w:r>
        <w:rPr>
          <w:rFonts w:ascii="Times New Roman" w:hAnsi="Times New Roman"/>
          <w:spacing w:val="-4"/>
          <w:sz w:val="24"/>
          <w:szCs w:val="24"/>
        </w:rPr>
        <w:t xml:space="preserve"> Жизнь и творчество. </w:t>
      </w:r>
      <w:r>
        <w:rPr>
          <w:rFonts w:ascii="Times New Roman" w:hAnsi="Times New Roman"/>
          <w:sz w:val="24"/>
          <w:szCs w:val="24"/>
        </w:rPr>
        <w:t>(Обзор.)</w:t>
      </w:r>
    </w:p>
    <w:p w14:paraId="3D7BB548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«Море».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Романтический образ моря.</w:t>
      </w:r>
    </w:p>
    <w:p w14:paraId="4DE66140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«Невыразимое».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Границы выразимого. Возможности по</w:t>
      </w:r>
      <w:r>
        <w:rPr>
          <w:rFonts w:ascii="Times New Roman" w:hAnsi="Times New Roman"/>
          <w:sz w:val="24"/>
          <w:szCs w:val="24"/>
        </w:rPr>
        <w:softHyphen/>
        <w:t>этического языка и трудности, встающие на пути поэта. Отношение романтика к слову.</w:t>
      </w:r>
    </w:p>
    <w:p w14:paraId="1A2DA2C7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«Светлана».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Жанр баллады в творчестве Жуковского: сюжетность, фантастика, фольклорное начало, атмосфера тайны и символика сна, пугающий пейзаж, роковые пред</w:t>
      </w:r>
      <w:r>
        <w:rPr>
          <w:rFonts w:ascii="Times New Roman" w:hAnsi="Times New Roman"/>
          <w:sz w:val="24"/>
          <w:szCs w:val="24"/>
        </w:rPr>
        <w:softHyphen/>
        <w:t>сказания и приметы, утренние и вечерние сумерки как граница ночи и дня, мотивы дороги и смерти. Баллада «Светлана» — пример преображения традиционной фанта</w:t>
      </w:r>
      <w:r>
        <w:rPr>
          <w:rFonts w:ascii="Times New Roman" w:hAnsi="Times New Roman"/>
          <w:sz w:val="24"/>
          <w:szCs w:val="24"/>
        </w:rPr>
        <w:softHyphen/>
        <w:t>стической баллады. Нравственный мир героини как средо</w:t>
      </w:r>
      <w:r>
        <w:rPr>
          <w:rFonts w:ascii="Times New Roman" w:hAnsi="Times New Roman"/>
          <w:sz w:val="24"/>
          <w:szCs w:val="24"/>
        </w:rPr>
        <w:softHyphen/>
        <w:t>точие народного духа и христианской веры. Светлана — пленительный образ русской девушки, сохранившей веру в Бога и не поддавшейся губительным чарам.</w:t>
      </w:r>
    </w:p>
    <w:p w14:paraId="63CA6D8E" w14:textId="77777777" w:rsidR="002A1F4A" w:rsidRDefault="002A1F4A" w:rsidP="002A1F4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 литературы. Баллада (развитие представ</w:t>
      </w:r>
      <w:r>
        <w:rPr>
          <w:rFonts w:ascii="Times New Roman" w:hAnsi="Times New Roman"/>
          <w:i/>
          <w:sz w:val="24"/>
          <w:szCs w:val="24"/>
        </w:rPr>
        <w:softHyphen/>
        <w:t>лений).</w:t>
      </w:r>
    </w:p>
    <w:p w14:paraId="67D9C271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pacing w:val="-4"/>
          <w:sz w:val="24"/>
          <w:szCs w:val="24"/>
        </w:rPr>
        <w:t>Александр Сергеевич Грибоедов.</w:t>
      </w:r>
      <w:r>
        <w:rPr>
          <w:rFonts w:ascii="Times New Roman" w:hAnsi="Times New Roman"/>
          <w:spacing w:val="-4"/>
          <w:sz w:val="24"/>
          <w:szCs w:val="24"/>
        </w:rPr>
        <w:t xml:space="preserve"> Жизнь и творчество. </w:t>
      </w:r>
      <w:r>
        <w:rPr>
          <w:rFonts w:ascii="Times New Roman" w:hAnsi="Times New Roman"/>
          <w:sz w:val="24"/>
          <w:szCs w:val="24"/>
        </w:rPr>
        <w:t>(Обзор.)</w:t>
      </w:r>
    </w:p>
    <w:p w14:paraId="28054B6F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 xml:space="preserve">«Горе от ума». </w:t>
      </w:r>
      <w:r>
        <w:rPr>
          <w:rFonts w:ascii="Times New Roman" w:hAnsi="Times New Roman"/>
          <w:sz w:val="24"/>
          <w:szCs w:val="24"/>
        </w:rPr>
        <w:t xml:space="preserve">Обзор содержания. Картина нравов, галерея живых типов и острая сатира. Общечеловеческое звучание образов персонажей. Меткий афористический язык. Особенности композиции комедии. Критика о комедии </w:t>
      </w:r>
      <w:r>
        <w:rPr>
          <w:rFonts w:ascii="Times New Roman" w:hAnsi="Times New Roman"/>
          <w:b/>
          <w:i/>
          <w:iCs/>
          <w:sz w:val="24"/>
          <w:szCs w:val="24"/>
        </w:rPr>
        <w:t>(И. А. Гончаров. «</w:t>
      </w:r>
      <w:proofErr w:type="spellStart"/>
      <w:r>
        <w:rPr>
          <w:rFonts w:ascii="Times New Roman" w:hAnsi="Times New Roman"/>
          <w:b/>
          <w:i/>
          <w:iCs/>
          <w:sz w:val="24"/>
          <w:szCs w:val="24"/>
        </w:rPr>
        <w:t>Мильон</w:t>
      </w:r>
      <w:proofErr w:type="spellEnd"/>
      <w:r>
        <w:rPr>
          <w:rFonts w:ascii="Times New Roman" w:hAnsi="Times New Roman"/>
          <w:b/>
          <w:i/>
          <w:iCs/>
          <w:sz w:val="24"/>
          <w:szCs w:val="24"/>
        </w:rPr>
        <w:t xml:space="preserve"> терзаний»)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Преодоление канонов классицизма в комедии.</w:t>
      </w:r>
    </w:p>
    <w:p w14:paraId="6E2BA7C1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pacing w:val="-5"/>
          <w:sz w:val="24"/>
          <w:szCs w:val="24"/>
        </w:rPr>
        <w:t>Александр Сергеевич Пушкин.</w:t>
      </w:r>
      <w:r>
        <w:rPr>
          <w:rFonts w:ascii="Times New Roman" w:hAnsi="Times New Roman"/>
          <w:spacing w:val="-5"/>
          <w:sz w:val="24"/>
          <w:szCs w:val="24"/>
        </w:rPr>
        <w:t xml:space="preserve"> Жизнь и творчество. </w:t>
      </w:r>
      <w:r>
        <w:rPr>
          <w:rFonts w:ascii="Times New Roman" w:hAnsi="Times New Roman"/>
          <w:sz w:val="24"/>
          <w:szCs w:val="24"/>
        </w:rPr>
        <w:t>(Обзор.)</w:t>
      </w:r>
    </w:p>
    <w:p w14:paraId="1BCF8D6D" w14:textId="77777777" w:rsidR="002A1F4A" w:rsidRDefault="002A1F4A" w:rsidP="002A1F4A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Стихотворения </w:t>
      </w:r>
      <w:r>
        <w:rPr>
          <w:rFonts w:ascii="Times New Roman" w:hAnsi="Times New Roman"/>
          <w:b/>
          <w:i/>
          <w:iCs/>
          <w:sz w:val="24"/>
          <w:szCs w:val="24"/>
        </w:rPr>
        <w:t>«Деревня», «К Чаадаеву», «К морю», «Пророк», «Анчар», «На холмах Грузии лежит ночная мгла...», «Я вас любил: любовь еще, быть может...», «Я памятник себе воздвиг нерукотворный...».</w:t>
      </w:r>
    </w:p>
    <w:p w14:paraId="0471613F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Одухотворенность, чистота, чувство любви. Дружба и друзья в лирике Пушкина. Раздумья о смысле жизни, о поэзии...</w:t>
      </w:r>
    </w:p>
    <w:p w14:paraId="0CAC6EC7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Поэма 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«Цыганы». </w:t>
      </w:r>
      <w:r>
        <w:rPr>
          <w:rFonts w:ascii="Times New Roman" w:hAnsi="Times New Roman"/>
          <w:sz w:val="24"/>
          <w:szCs w:val="24"/>
        </w:rPr>
        <w:t>Герои поэмы. Мир европейский, цивилизованный и мир «естественный» — противоречие, невозможность гармонии. Индивидуалистический характер Алеко. Романтический колорит поэмы.</w:t>
      </w:r>
    </w:p>
    <w:p w14:paraId="4E22874F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«Евгений Онегин».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Обзор содержания. «Евгений Оне</w:t>
      </w:r>
      <w:r>
        <w:rPr>
          <w:rFonts w:ascii="Times New Roman" w:hAnsi="Times New Roman"/>
          <w:sz w:val="24"/>
          <w:szCs w:val="24"/>
        </w:rPr>
        <w:softHyphen/>
        <w:t>гин» — роман в стихах. Творческая история. Образы глав</w:t>
      </w:r>
      <w:r>
        <w:rPr>
          <w:rFonts w:ascii="Times New Roman" w:hAnsi="Times New Roman"/>
          <w:sz w:val="24"/>
          <w:szCs w:val="24"/>
        </w:rPr>
        <w:softHyphen/>
        <w:t>ных героев. Основная сюжетная линия и лирические от</w:t>
      </w:r>
      <w:r>
        <w:rPr>
          <w:rFonts w:ascii="Times New Roman" w:hAnsi="Times New Roman"/>
          <w:sz w:val="24"/>
          <w:szCs w:val="24"/>
        </w:rPr>
        <w:softHyphen/>
        <w:t>ступления.</w:t>
      </w:r>
    </w:p>
    <w:p w14:paraId="1DADB253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Онегинская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строфа. Структура текста. Россия в романе. Герои романа. Татьяна — нравственный идеал Пушкина. Типическое и индивидуальное в судьбах Ленского и Оне</w:t>
      </w:r>
      <w:r>
        <w:rPr>
          <w:rFonts w:ascii="Times New Roman" w:hAnsi="Times New Roman"/>
          <w:sz w:val="24"/>
          <w:szCs w:val="24"/>
        </w:rPr>
        <w:softHyphen/>
        <w:t>гина. Автор как идейно-композиционный и лирический центр романа. Пушкинский роман в зеркале критики (при</w:t>
      </w:r>
      <w:r>
        <w:rPr>
          <w:rFonts w:ascii="Times New Roman" w:hAnsi="Times New Roman"/>
          <w:sz w:val="24"/>
          <w:szCs w:val="24"/>
        </w:rPr>
        <w:softHyphen/>
        <w:t xml:space="preserve">жизненная критика — В. Г. Белинский, Д. И. Писарев; «органическая» критика — А. А. Григорьев; «почвенники» — Ф. М. Достоевский; философская критика начала </w:t>
      </w:r>
      <w:r>
        <w:rPr>
          <w:rFonts w:ascii="Times New Roman" w:hAnsi="Times New Roman"/>
          <w:sz w:val="24"/>
          <w:szCs w:val="24"/>
          <w:lang w:val="en-US"/>
        </w:rPr>
        <w:t>XX</w:t>
      </w:r>
      <w:r>
        <w:rPr>
          <w:rFonts w:ascii="Times New Roman" w:hAnsi="Times New Roman"/>
          <w:sz w:val="24"/>
          <w:szCs w:val="24"/>
        </w:rPr>
        <w:t xml:space="preserve"> века; писательские оценки).</w:t>
      </w:r>
    </w:p>
    <w:p w14:paraId="2B9EDEB7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pacing w:val="-2"/>
          <w:sz w:val="24"/>
          <w:szCs w:val="24"/>
        </w:rPr>
        <w:t xml:space="preserve">«Моцарт и Сальери». </w:t>
      </w:r>
      <w:r>
        <w:rPr>
          <w:rFonts w:ascii="Times New Roman" w:hAnsi="Times New Roman"/>
          <w:spacing w:val="-2"/>
          <w:sz w:val="24"/>
          <w:szCs w:val="24"/>
        </w:rPr>
        <w:t xml:space="preserve">Проблема «гения и злодейства». </w:t>
      </w:r>
      <w:r>
        <w:rPr>
          <w:rFonts w:ascii="Times New Roman" w:hAnsi="Times New Roman"/>
          <w:sz w:val="24"/>
          <w:szCs w:val="24"/>
        </w:rPr>
        <w:t>Трагедийное начало «Моцарта и Сальери». Два типа миро</w:t>
      </w:r>
      <w:r>
        <w:rPr>
          <w:rFonts w:ascii="Times New Roman" w:hAnsi="Times New Roman"/>
          <w:sz w:val="24"/>
          <w:szCs w:val="24"/>
        </w:rPr>
        <w:softHyphen/>
        <w:t>восприятия, олицетворенные в двух персонажах пьесы. Отражение их нравственных позиций в сфере творчества.</w:t>
      </w:r>
    </w:p>
    <w:p w14:paraId="08D2CDAD" w14:textId="77777777" w:rsidR="002A1F4A" w:rsidRDefault="002A1F4A" w:rsidP="002A1F4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 литературы. Роман в стихах (начальные пред</w:t>
      </w:r>
      <w:r>
        <w:rPr>
          <w:rFonts w:ascii="Times New Roman" w:hAnsi="Times New Roman"/>
          <w:i/>
          <w:sz w:val="24"/>
          <w:szCs w:val="24"/>
        </w:rPr>
        <w:softHyphen/>
        <w:t>ставления). Реализм (развитие понятия). Трагедия как жанр драмы (развитие понятия).</w:t>
      </w:r>
    </w:p>
    <w:p w14:paraId="1A292C5C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pacing w:val="-4"/>
          <w:sz w:val="24"/>
          <w:szCs w:val="24"/>
        </w:rPr>
        <w:t>Михаил Юрьевич Лермонтов.</w:t>
      </w:r>
      <w:r>
        <w:rPr>
          <w:rFonts w:ascii="Times New Roman" w:hAnsi="Times New Roman"/>
          <w:spacing w:val="-4"/>
          <w:sz w:val="24"/>
          <w:szCs w:val="24"/>
        </w:rPr>
        <w:t xml:space="preserve"> Жизнь и творчество. </w:t>
      </w:r>
      <w:r>
        <w:rPr>
          <w:rFonts w:ascii="Times New Roman" w:hAnsi="Times New Roman"/>
          <w:sz w:val="24"/>
          <w:szCs w:val="24"/>
        </w:rPr>
        <w:t>(Обзор.)</w:t>
      </w:r>
    </w:p>
    <w:p w14:paraId="389775FA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«Герой нашего времени».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Обзор содержания. «Герой на</w:t>
      </w:r>
      <w:r>
        <w:rPr>
          <w:rFonts w:ascii="Times New Roman" w:hAnsi="Times New Roman"/>
          <w:sz w:val="24"/>
          <w:szCs w:val="24"/>
        </w:rPr>
        <w:softHyphen/>
        <w:t>шего времени» — первый психологический роман в рус</w:t>
      </w:r>
      <w:r>
        <w:rPr>
          <w:rFonts w:ascii="Times New Roman" w:hAnsi="Times New Roman"/>
          <w:sz w:val="24"/>
          <w:szCs w:val="24"/>
        </w:rPr>
        <w:softHyphen/>
        <w:t>ской литературе, роман о незаурядной личности. Главные и второстепенные герои.</w:t>
      </w:r>
    </w:p>
    <w:p w14:paraId="2595C646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 композиции. Печорин — «самый любопыт</w:t>
      </w:r>
      <w:r>
        <w:rPr>
          <w:rFonts w:ascii="Times New Roman" w:hAnsi="Times New Roman"/>
          <w:sz w:val="24"/>
          <w:szCs w:val="24"/>
        </w:rPr>
        <w:softHyphen/>
        <w:t>ный предмет своих наблюдений» (В. Г. Белинский).</w:t>
      </w:r>
    </w:p>
    <w:p w14:paraId="7DE425B8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Печорин и Максим</w:t>
      </w:r>
      <w:r w:rsidR="0071373F">
        <w:rPr>
          <w:rFonts w:ascii="Times New Roman" w:hAnsi="Times New Roman"/>
          <w:sz w:val="24"/>
          <w:szCs w:val="24"/>
        </w:rPr>
        <w:t xml:space="preserve"> Максимыч. Печорин и доктор Вер</w:t>
      </w:r>
      <w:r>
        <w:rPr>
          <w:rFonts w:ascii="Times New Roman" w:hAnsi="Times New Roman"/>
          <w:sz w:val="24"/>
          <w:szCs w:val="24"/>
        </w:rPr>
        <w:t xml:space="preserve">нер. Печорин и Грушницкий. Печорин и Вера. Печорин и Мери. Печорин и «ундина». Повесть </w:t>
      </w:r>
      <w:r>
        <w:rPr>
          <w:rFonts w:ascii="Times New Roman" w:hAnsi="Times New Roman"/>
          <w:b/>
          <w:i/>
          <w:iCs/>
          <w:sz w:val="24"/>
          <w:szCs w:val="24"/>
        </w:rPr>
        <w:t>«Фаталист»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ее философско-композиционное значение. Споры о романтиз</w:t>
      </w:r>
      <w:r>
        <w:rPr>
          <w:rFonts w:ascii="Times New Roman" w:hAnsi="Times New Roman"/>
          <w:sz w:val="24"/>
          <w:szCs w:val="24"/>
        </w:rPr>
        <w:softHyphen/>
        <w:t>ме и реализме романа. Поэзия Лермонтова и «Герой наше</w:t>
      </w:r>
      <w:r>
        <w:rPr>
          <w:rFonts w:ascii="Times New Roman" w:hAnsi="Times New Roman"/>
          <w:sz w:val="24"/>
          <w:szCs w:val="24"/>
        </w:rPr>
        <w:softHyphen/>
        <w:t>го времени» в критике В. Г. Белинского.</w:t>
      </w:r>
    </w:p>
    <w:p w14:paraId="3488102F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Основные мотивы лирики. </w:t>
      </w:r>
      <w:r>
        <w:rPr>
          <w:rFonts w:ascii="Times New Roman" w:hAnsi="Times New Roman"/>
          <w:b/>
          <w:i/>
          <w:iCs/>
          <w:sz w:val="24"/>
          <w:szCs w:val="24"/>
        </w:rPr>
        <w:t>«Смерть Поэта», «Парус», «И скучно и грустно», «Дума», «Поэт», «Родина», «Про</w:t>
      </w:r>
      <w:r>
        <w:rPr>
          <w:rFonts w:ascii="Times New Roman" w:hAnsi="Times New Roman"/>
          <w:b/>
          <w:i/>
          <w:iCs/>
          <w:sz w:val="24"/>
          <w:szCs w:val="24"/>
        </w:rPr>
        <w:softHyphen/>
        <w:t>рок», «Нет, не тебя так пылко я люблю...».</w:t>
      </w:r>
      <w:r w:rsidR="007273E0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Пафос вольности, чувство одиночества, тема любви, поэта и поэзии.</w:t>
      </w:r>
    </w:p>
    <w:p w14:paraId="62E1BD27" w14:textId="77777777" w:rsidR="002A1F4A" w:rsidRDefault="002A1F4A" w:rsidP="002A1F4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 литературы. Понятие о романтизме (закреп</w:t>
      </w:r>
      <w:r>
        <w:rPr>
          <w:rFonts w:ascii="Times New Roman" w:hAnsi="Times New Roman"/>
          <w:i/>
          <w:sz w:val="24"/>
          <w:szCs w:val="24"/>
        </w:rPr>
        <w:softHyphen/>
        <w:t>ление понятия). Психологизм художественной литературы (начальные представления). Психологический роман (на</w:t>
      </w:r>
      <w:r>
        <w:rPr>
          <w:rFonts w:ascii="Times New Roman" w:hAnsi="Times New Roman"/>
          <w:i/>
          <w:sz w:val="24"/>
          <w:szCs w:val="24"/>
        </w:rPr>
        <w:softHyphen/>
        <w:t>чальные представления).</w:t>
      </w:r>
    </w:p>
    <w:p w14:paraId="09227875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pacing w:val="-3"/>
          <w:sz w:val="24"/>
          <w:szCs w:val="24"/>
        </w:rPr>
        <w:t>Николай Васильевич Гоголь.</w:t>
      </w:r>
      <w:r>
        <w:rPr>
          <w:rFonts w:ascii="Times New Roman" w:hAnsi="Times New Roman"/>
          <w:spacing w:val="-3"/>
          <w:sz w:val="24"/>
          <w:szCs w:val="24"/>
        </w:rPr>
        <w:t xml:space="preserve"> Жизнь и творчество. </w:t>
      </w:r>
      <w:r>
        <w:rPr>
          <w:rFonts w:ascii="Times New Roman" w:hAnsi="Times New Roman"/>
          <w:sz w:val="24"/>
          <w:szCs w:val="24"/>
        </w:rPr>
        <w:t>(Обзор)</w:t>
      </w:r>
    </w:p>
    <w:p w14:paraId="0A73DA94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«Мертвые души»</w:t>
      </w:r>
      <w:r>
        <w:rPr>
          <w:rFonts w:ascii="Times New Roman" w:hAnsi="Times New Roman"/>
          <w:sz w:val="24"/>
          <w:szCs w:val="24"/>
        </w:rPr>
        <w:t>— история создания. Смысл названия поэмы. Система образов. Мертвые и живые души. Чичи</w:t>
      </w:r>
      <w:r>
        <w:rPr>
          <w:rFonts w:ascii="Times New Roman" w:hAnsi="Times New Roman"/>
          <w:sz w:val="24"/>
          <w:szCs w:val="24"/>
        </w:rPr>
        <w:softHyphen/>
        <w:t>ков — «приобретатель», новый герой эпохи.</w:t>
      </w:r>
    </w:p>
    <w:p w14:paraId="19950A7A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Поэма о величии России. Первоначальный замысел и идея Гоголя. Соотношение с «Божественной комедией» Данте, с плутовским романом, романом-путешествием. Жанровое своеобразие произведения. Причины незавер</w:t>
      </w:r>
      <w:r>
        <w:rPr>
          <w:rFonts w:ascii="Times New Roman" w:hAnsi="Times New Roman"/>
          <w:sz w:val="24"/>
          <w:szCs w:val="24"/>
        </w:rPr>
        <w:softHyphen/>
        <w:t>шенности поэмы. Чичиков как антигерой. Эволюция Чи</w:t>
      </w:r>
      <w:r>
        <w:rPr>
          <w:rFonts w:ascii="Times New Roman" w:hAnsi="Times New Roman"/>
          <w:sz w:val="24"/>
          <w:szCs w:val="24"/>
        </w:rPr>
        <w:softHyphen/>
        <w:t>чикова и Плюшкина в замысле поэмы. Эволюция образа автора — от сатирика к пророку и проповеднику. Поэма в оценках Белинского. Ответ Гоголя на критику Белин</w:t>
      </w:r>
      <w:r>
        <w:rPr>
          <w:rFonts w:ascii="Times New Roman" w:hAnsi="Times New Roman"/>
          <w:sz w:val="24"/>
          <w:szCs w:val="24"/>
        </w:rPr>
        <w:softHyphen/>
        <w:t>ского.</w:t>
      </w:r>
    </w:p>
    <w:p w14:paraId="05BFB255" w14:textId="77777777" w:rsidR="002A1F4A" w:rsidRDefault="002A1F4A" w:rsidP="002A1F4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 литературы. Понятие о герое и антигерое. Понятие о литературном типе. Понятие о комическом и его видах: сатире, юморе, иронии, сарказме. Характер ко</w:t>
      </w:r>
      <w:r>
        <w:rPr>
          <w:rFonts w:ascii="Times New Roman" w:hAnsi="Times New Roman"/>
          <w:i/>
          <w:sz w:val="24"/>
          <w:szCs w:val="24"/>
        </w:rPr>
        <w:softHyphen/>
        <w:t>мического изображения в соответствии с тоном речи: обличительный пафос, сатирический или саркастический смех, ироническая насмешка, издевка, беззлобное комикование, дружеский смех (развитие представлений).</w:t>
      </w:r>
    </w:p>
    <w:p w14:paraId="26290959" w14:textId="77777777" w:rsidR="002A1F4A" w:rsidRDefault="0071373F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  <w:szCs w:val="24"/>
        </w:rPr>
        <w:t xml:space="preserve">Александр </w:t>
      </w:r>
      <w:r w:rsidR="002A1F4A">
        <w:rPr>
          <w:rFonts w:ascii="Times New Roman" w:hAnsi="Times New Roman"/>
          <w:b/>
          <w:spacing w:val="-1"/>
          <w:sz w:val="24"/>
          <w:szCs w:val="24"/>
        </w:rPr>
        <w:t>Николаевич Островский.</w:t>
      </w:r>
      <w:r w:rsidR="002A1F4A">
        <w:rPr>
          <w:rFonts w:ascii="Times New Roman" w:hAnsi="Times New Roman"/>
          <w:spacing w:val="-1"/>
          <w:sz w:val="24"/>
          <w:szCs w:val="24"/>
        </w:rPr>
        <w:t xml:space="preserve">  Слово о писателе.</w:t>
      </w:r>
    </w:p>
    <w:p w14:paraId="0F586417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«Бедность не порок».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Патриархальный мир в пьесе и угроза его распада. Любовь в патриархальном мире. Любовь </w:t>
      </w:r>
      <w:proofErr w:type="spellStart"/>
      <w:r>
        <w:rPr>
          <w:rFonts w:ascii="Times New Roman" w:hAnsi="Times New Roman"/>
          <w:sz w:val="24"/>
          <w:szCs w:val="24"/>
        </w:rPr>
        <w:t>Гордеевна</w:t>
      </w:r>
      <w:proofErr w:type="spellEnd"/>
      <w:r>
        <w:rPr>
          <w:rFonts w:ascii="Times New Roman" w:hAnsi="Times New Roman"/>
          <w:sz w:val="24"/>
          <w:szCs w:val="24"/>
        </w:rPr>
        <w:t xml:space="preserve">   и   приказчик   Митя   —   положительные   герои пьесы. Особенности сюжета. Победа любви — воскрешение патриархальности, воплощение истины, благодати, красоты. </w:t>
      </w:r>
    </w:p>
    <w:p w14:paraId="4D048824" w14:textId="77777777" w:rsidR="002A1F4A" w:rsidRDefault="0071373F" w:rsidP="002A1F4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Теория </w:t>
      </w:r>
      <w:r w:rsidR="002A1F4A">
        <w:rPr>
          <w:rFonts w:ascii="Times New Roman" w:hAnsi="Times New Roman"/>
          <w:i/>
          <w:sz w:val="24"/>
          <w:szCs w:val="24"/>
        </w:rPr>
        <w:t>литературы. Комедия как жанр драматургии (развитие понятия).</w:t>
      </w:r>
    </w:p>
    <w:p w14:paraId="41E7B95A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Федор Михайлович Достоевский.</w:t>
      </w:r>
      <w:r>
        <w:rPr>
          <w:rFonts w:ascii="Times New Roman" w:hAnsi="Times New Roman"/>
          <w:sz w:val="24"/>
          <w:szCs w:val="24"/>
        </w:rPr>
        <w:t xml:space="preserve"> Слово о писателе.</w:t>
      </w:r>
    </w:p>
    <w:p w14:paraId="71BE773A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«Белые ночи».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Тип «петербургского мечтателя» — жад</w:t>
      </w:r>
      <w:r>
        <w:rPr>
          <w:rFonts w:ascii="Times New Roman" w:hAnsi="Times New Roman"/>
          <w:sz w:val="24"/>
          <w:szCs w:val="24"/>
        </w:rPr>
        <w:softHyphen/>
        <w:t>ного к жизни и одновременно нежного, доброго, несчаст</w:t>
      </w:r>
      <w:r>
        <w:rPr>
          <w:rFonts w:ascii="Times New Roman" w:hAnsi="Times New Roman"/>
          <w:sz w:val="24"/>
          <w:szCs w:val="24"/>
        </w:rPr>
        <w:softHyphen/>
        <w:t>ного, склонного к несбыточным фантазиям. Роль истории Настеньки в романе. Содержание и смысл «сентименталь</w:t>
      </w:r>
      <w:r>
        <w:rPr>
          <w:rFonts w:ascii="Times New Roman" w:hAnsi="Times New Roman"/>
          <w:sz w:val="24"/>
          <w:szCs w:val="24"/>
        </w:rPr>
        <w:softHyphen/>
        <w:t>ности» в понимании Достоевского.</w:t>
      </w:r>
    </w:p>
    <w:p w14:paraId="32F0DB7D" w14:textId="77777777" w:rsidR="002A1F4A" w:rsidRDefault="002A1F4A" w:rsidP="002A1F4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   литературы. Повесть (развитие понятия).</w:t>
      </w:r>
    </w:p>
    <w:p w14:paraId="5D212825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Лев Николаевич Толстой</w:t>
      </w:r>
      <w:r>
        <w:rPr>
          <w:rFonts w:ascii="Times New Roman" w:hAnsi="Times New Roman"/>
          <w:sz w:val="24"/>
          <w:szCs w:val="24"/>
        </w:rPr>
        <w:t>. Слово о писателе.</w:t>
      </w:r>
    </w:p>
    <w:p w14:paraId="5C0DF632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«Юность».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Обзор содержания автобиографической три</w:t>
      </w:r>
      <w:r>
        <w:rPr>
          <w:rFonts w:ascii="Times New Roman" w:hAnsi="Times New Roman"/>
          <w:sz w:val="24"/>
          <w:szCs w:val="24"/>
        </w:rPr>
        <w:softHyphen/>
        <w:t>логии. Формирование личности юного героя повести, его стремление к нравственному обновлению. Духовный конф</w:t>
      </w:r>
      <w:r>
        <w:rPr>
          <w:rFonts w:ascii="Times New Roman" w:hAnsi="Times New Roman"/>
          <w:sz w:val="24"/>
          <w:szCs w:val="24"/>
        </w:rPr>
        <w:softHyphen/>
        <w:t>ликт героя с окружающей его средой и собственными недостатками: самолюбованием, тщеславием, скептициз</w:t>
      </w:r>
      <w:r>
        <w:rPr>
          <w:rFonts w:ascii="Times New Roman" w:hAnsi="Times New Roman"/>
          <w:sz w:val="24"/>
          <w:szCs w:val="24"/>
        </w:rPr>
        <w:softHyphen/>
        <w:t>мом. Возрождение веры в победу добра, в возможность счастья. Особенности поэтики Л. Толстого: психологизм («диалектика души»), чистота нравственного чувства, внут</w:t>
      </w:r>
      <w:r>
        <w:rPr>
          <w:rFonts w:ascii="Times New Roman" w:hAnsi="Times New Roman"/>
          <w:sz w:val="24"/>
          <w:szCs w:val="24"/>
        </w:rPr>
        <w:softHyphen/>
        <w:t>ренний монолог как форма раскрытия психологии героя.</w:t>
      </w:r>
    </w:p>
    <w:p w14:paraId="1EAAC571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Антон Павлович Чехов.</w:t>
      </w:r>
      <w:r>
        <w:rPr>
          <w:rFonts w:ascii="Times New Roman" w:hAnsi="Times New Roman"/>
          <w:sz w:val="24"/>
          <w:szCs w:val="24"/>
        </w:rPr>
        <w:t xml:space="preserve"> Слово о писателе.</w:t>
      </w:r>
    </w:p>
    <w:p w14:paraId="18653B66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pacing w:val="-2"/>
          <w:sz w:val="24"/>
          <w:szCs w:val="24"/>
        </w:rPr>
        <w:t>«Тоска», «Смерть чиновника».</w:t>
      </w:r>
      <w:r w:rsidR="0071373F">
        <w:rPr>
          <w:rFonts w:ascii="Times New Roman" w:hAnsi="Times New Roman"/>
          <w:b/>
          <w:i/>
          <w:i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 xml:space="preserve">Истинные и ложные </w:t>
      </w:r>
      <w:r>
        <w:rPr>
          <w:rFonts w:ascii="Times New Roman" w:hAnsi="Times New Roman"/>
          <w:sz w:val="24"/>
          <w:szCs w:val="24"/>
        </w:rPr>
        <w:t>ценности героев рассказа.</w:t>
      </w:r>
    </w:p>
    <w:p w14:paraId="7EA46622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«Смерть чиновника». Эволюция образа маленького чело</w:t>
      </w:r>
      <w:r>
        <w:rPr>
          <w:rFonts w:ascii="Times New Roman" w:hAnsi="Times New Roman"/>
          <w:sz w:val="24"/>
          <w:szCs w:val="24"/>
        </w:rPr>
        <w:softHyphen/>
        <w:t xml:space="preserve">века в русской литературе </w:t>
      </w:r>
      <w:r>
        <w:rPr>
          <w:rFonts w:ascii="Times New Roman" w:hAnsi="Times New Roman"/>
          <w:sz w:val="24"/>
          <w:szCs w:val="24"/>
          <w:lang w:val="en-US"/>
        </w:rPr>
        <w:t>XIX</w:t>
      </w:r>
      <w:r>
        <w:rPr>
          <w:rFonts w:ascii="Times New Roman" w:hAnsi="Times New Roman"/>
          <w:sz w:val="24"/>
          <w:szCs w:val="24"/>
        </w:rPr>
        <w:t xml:space="preserve"> века. Чеховское отношение </w:t>
      </w:r>
      <w:r>
        <w:rPr>
          <w:rFonts w:ascii="Times New Roman" w:hAnsi="Times New Roman"/>
          <w:spacing w:val="-1"/>
          <w:sz w:val="24"/>
          <w:szCs w:val="24"/>
        </w:rPr>
        <w:t xml:space="preserve">к маленькому человеку. Боль и негодование автора. «Тоска». </w:t>
      </w:r>
      <w:r>
        <w:rPr>
          <w:rFonts w:ascii="Times New Roman" w:hAnsi="Times New Roman"/>
          <w:sz w:val="24"/>
          <w:szCs w:val="24"/>
        </w:rPr>
        <w:t>Тема одиночества человека в многолюдном городе.</w:t>
      </w:r>
    </w:p>
    <w:p w14:paraId="03EF1B65" w14:textId="77777777" w:rsidR="002A1F4A" w:rsidRDefault="002A1F4A" w:rsidP="002A1F4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 литературы. Развитие представлений о жан</w:t>
      </w:r>
      <w:r>
        <w:rPr>
          <w:rFonts w:ascii="Times New Roman" w:hAnsi="Times New Roman"/>
          <w:i/>
          <w:sz w:val="24"/>
          <w:szCs w:val="24"/>
        </w:rPr>
        <w:softHyphen/>
        <w:t>ровых особенностях рассказа.</w:t>
      </w:r>
    </w:p>
    <w:p w14:paraId="06FA9AAE" w14:textId="77777777" w:rsidR="002A1F4A" w:rsidRDefault="002A1F4A" w:rsidP="002A1F4A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Из поэзии </w:t>
      </w:r>
      <w:r>
        <w:rPr>
          <w:rFonts w:ascii="Times New Roman" w:hAnsi="Times New Roman"/>
          <w:b/>
          <w:sz w:val="24"/>
          <w:szCs w:val="24"/>
          <w:lang w:val="en-US"/>
        </w:rPr>
        <w:t>XIX</w:t>
      </w:r>
      <w:r>
        <w:rPr>
          <w:rFonts w:ascii="Times New Roman" w:hAnsi="Times New Roman"/>
          <w:b/>
          <w:sz w:val="24"/>
          <w:szCs w:val="24"/>
        </w:rPr>
        <w:t xml:space="preserve"> века</w:t>
      </w:r>
    </w:p>
    <w:p w14:paraId="570CC666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Беседы о Н. А. Некрасове, Ф. И. Тютчеве, А. А. Фете и других поэтах (по выбору учителя и учащихся). Многообра</w:t>
      </w:r>
      <w:r>
        <w:rPr>
          <w:rFonts w:ascii="Times New Roman" w:hAnsi="Times New Roman"/>
          <w:sz w:val="24"/>
          <w:szCs w:val="24"/>
        </w:rPr>
        <w:softHyphen/>
        <w:t>зие талантов. Эмоциональное богатство русской поэзии. Обзор с включением ряда произведений.</w:t>
      </w:r>
    </w:p>
    <w:p w14:paraId="202411F2" w14:textId="77777777" w:rsidR="002A1F4A" w:rsidRDefault="002A1F4A" w:rsidP="002A1F4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Теория литературы. Развитие представлений о видах (жанрах) лирических произведений.</w:t>
      </w:r>
    </w:p>
    <w:p w14:paraId="22D1310E" w14:textId="77777777" w:rsidR="002A1F4A" w:rsidRDefault="0071373F" w:rsidP="002A1F4A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ИЗ   РУССКОЙ ЛИТЕРАТУРЫ </w:t>
      </w:r>
      <w:proofErr w:type="gramStart"/>
      <w:r w:rsidR="002A1F4A">
        <w:rPr>
          <w:rFonts w:ascii="Times New Roman" w:hAnsi="Times New Roman"/>
          <w:b/>
          <w:sz w:val="24"/>
          <w:szCs w:val="24"/>
          <w:lang w:val="en-US"/>
        </w:rPr>
        <w:t>XX</w:t>
      </w:r>
      <w:r w:rsidR="002A1F4A">
        <w:rPr>
          <w:rFonts w:ascii="Times New Roman" w:hAnsi="Times New Roman"/>
          <w:b/>
          <w:sz w:val="24"/>
          <w:szCs w:val="24"/>
        </w:rPr>
        <w:t xml:space="preserve">  ВЕКА</w:t>
      </w:r>
      <w:proofErr w:type="gramEnd"/>
    </w:p>
    <w:p w14:paraId="4E53AC25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Богатство и разнообразие жанров и направлений рус</w:t>
      </w:r>
      <w:r>
        <w:rPr>
          <w:rFonts w:ascii="Times New Roman" w:hAnsi="Times New Roman"/>
          <w:sz w:val="24"/>
          <w:szCs w:val="24"/>
        </w:rPr>
        <w:softHyphen/>
        <w:t xml:space="preserve">ской литературы </w:t>
      </w:r>
      <w:r>
        <w:rPr>
          <w:rFonts w:ascii="Times New Roman" w:hAnsi="Times New Roman"/>
          <w:sz w:val="24"/>
          <w:szCs w:val="24"/>
          <w:lang w:val="en-US"/>
        </w:rPr>
        <w:t>XX</w:t>
      </w:r>
      <w:r>
        <w:rPr>
          <w:rFonts w:ascii="Times New Roman" w:hAnsi="Times New Roman"/>
          <w:sz w:val="24"/>
          <w:szCs w:val="24"/>
        </w:rPr>
        <w:t xml:space="preserve"> века.</w:t>
      </w:r>
    </w:p>
    <w:p w14:paraId="7AFFDAE9" w14:textId="77777777" w:rsidR="002A1F4A" w:rsidRDefault="0071373F" w:rsidP="002A1F4A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Из русской </w:t>
      </w:r>
      <w:r w:rsidR="002A1F4A">
        <w:rPr>
          <w:rFonts w:ascii="Times New Roman" w:hAnsi="Times New Roman"/>
          <w:b/>
          <w:sz w:val="24"/>
          <w:szCs w:val="24"/>
        </w:rPr>
        <w:t xml:space="preserve">прозы   </w:t>
      </w:r>
      <w:r w:rsidR="002A1F4A">
        <w:rPr>
          <w:rFonts w:ascii="Times New Roman" w:hAnsi="Times New Roman"/>
          <w:b/>
          <w:sz w:val="24"/>
          <w:szCs w:val="24"/>
          <w:lang w:val="en-US"/>
        </w:rPr>
        <w:t>XX</w:t>
      </w:r>
      <w:r w:rsidR="002A1F4A">
        <w:rPr>
          <w:rFonts w:ascii="Times New Roman" w:hAnsi="Times New Roman"/>
          <w:b/>
          <w:sz w:val="24"/>
          <w:szCs w:val="24"/>
        </w:rPr>
        <w:t xml:space="preserve"> века</w:t>
      </w:r>
    </w:p>
    <w:p w14:paraId="447E03D2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Беседа о разнообразии видов и жанров прозаических произведений </w:t>
      </w:r>
      <w:r>
        <w:rPr>
          <w:rFonts w:ascii="Times New Roman" w:hAnsi="Times New Roman"/>
          <w:sz w:val="24"/>
          <w:szCs w:val="24"/>
          <w:lang w:val="en-US"/>
        </w:rPr>
        <w:t>XX</w:t>
      </w:r>
      <w:r>
        <w:rPr>
          <w:rFonts w:ascii="Times New Roman" w:hAnsi="Times New Roman"/>
          <w:sz w:val="24"/>
          <w:szCs w:val="24"/>
        </w:rPr>
        <w:t xml:space="preserve"> века, о ведущих прозаиках России.</w:t>
      </w:r>
    </w:p>
    <w:p w14:paraId="31656DC6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Иван Алексеевич Бунин.</w:t>
      </w:r>
      <w:r>
        <w:rPr>
          <w:rFonts w:ascii="Times New Roman" w:hAnsi="Times New Roman"/>
          <w:sz w:val="24"/>
          <w:szCs w:val="24"/>
        </w:rPr>
        <w:t xml:space="preserve"> Слово о писателе.</w:t>
      </w:r>
    </w:p>
    <w:p w14:paraId="1B3120A5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Рассказ </w:t>
      </w:r>
      <w:r>
        <w:rPr>
          <w:rFonts w:ascii="Times New Roman" w:hAnsi="Times New Roman"/>
          <w:b/>
          <w:i/>
          <w:iCs/>
          <w:spacing w:val="-1"/>
          <w:sz w:val="24"/>
          <w:szCs w:val="24"/>
        </w:rPr>
        <w:t>«Темные аллеи».</w:t>
      </w:r>
      <w:r w:rsidR="007273E0">
        <w:rPr>
          <w:rFonts w:ascii="Times New Roman" w:hAnsi="Times New Roman"/>
          <w:b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 xml:space="preserve">Печальная история любви людей </w:t>
      </w:r>
      <w:r>
        <w:rPr>
          <w:rFonts w:ascii="Times New Roman" w:hAnsi="Times New Roman"/>
          <w:sz w:val="24"/>
          <w:szCs w:val="24"/>
        </w:rPr>
        <w:t>из разных социальных слоев. «Поэзия» и «проза» русской усадьбы. Лиризм повествования.</w:t>
      </w:r>
    </w:p>
    <w:p w14:paraId="46BE1A01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Михаил Афанасьевич Булгаков.</w:t>
      </w:r>
      <w:r>
        <w:rPr>
          <w:rFonts w:ascii="Times New Roman" w:hAnsi="Times New Roman"/>
          <w:sz w:val="24"/>
          <w:szCs w:val="24"/>
        </w:rPr>
        <w:t xml:space="preserve">  Слово о писателе.</w:t>
      </w:r>
    </w:p>
    <w:p w14:paraId="05F87DD2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Повесть </w:t>
      </w:r>
      <w:r>
        <w:rPr>
          <w:rFonts w:ascii="Times New Roman" w:hAnsi="Times New Roman"/>
          <w:b/>
          <w:i/>
          <w:iCs/>
          <w:sz w:val="24"/>
          <w:szCs w:val="24"/>
        </w:rPr>
        <w:t>«Собачье сердце».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История создания и судьба повести. Смысл названия. Система образов произведения. Умственная, нравственная, духовная недоразвитость — основа живучести «</w:t>
      </w:r>
      <w:proofErr w:type="spellStart"/>
      <w:r>
        <w:rPr>
          <w:rFonts w:ascii="Times New Roman" w:hAnsi="Times New Roman"/>
          <w:sz w:val="24"/>
          <w:szCs w:val="24"/>
        </w:rPr>
        <w:t>шариковщины</w:t>
      </w:r>
      <w:proofErr w:type="spellEnd"/>
      <w:r>
        <w:rPr>
          <w:rFonts w:ascii="Times New Roman" w:hAnsi="Times New Roman"/>
          <w:sz w:val="24"/>
          <w:szCs w:val="24"/>
        </w:rPr>
        <w:t>», «</w:t>
      </w:r>
      <w:proofErr w:type="spellStart"/>
      <w:r>
        <w:rPr>
          <w:rFonts w:ascii="Times New Roman" w:hAnsi="Times New Roman"/>
          <w:sz w:val="24"/>
          <w:szCs w:val="24"/>
        </w:rPr>
        <w:t>швондерства</w:t>
      </w:r>
      <w:proofErr w:type="spellEnd"/>
      <w:r>
        <w:rPr>
          <w:rFonts w:ascii="Times New Roman" w:hAnsi="Times New Roman"/>
          <w:sz w:val="24"/>
          <w:szCs w:val="24"/>
        </w:rPr>
        <w:t>». Поэти</w:t>
      </w:r>
      <w:r>
        <w:rPr>
          <w:rFonts w:ascii="Times New Roman" w:hAnsi="Times New Roman"/>
          <w:sz w:val="24"/>
          <w:szCs w:val="24"/>
        </w:rPr>
        <w:softHyphen/>
        <w:t>ка Булгакова-сатирика. Прием гротеска в повести.</w:t>
      </w:r>
    </w:p>
    <w:p w14:paraId="28FF9285" w14:textId="77777777" w:rsidR="002A1F4A" w:rsidRDefault="002A1F4A" w:rsidP="002A1F4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 литературы. Художественная условность, фан</w:t>
      </w:r>
      <w:r>
        <w:rPr>
          <w:rFonts w:ascii="Times New Roman" w:hAnsi="Times New Roman"/>
          <w:i/>
          <w:sz w:val="24"/>
          <w:szCs w:val="24"/>
        </w:rPr>
        <w:softHyphen/>
        <w:t>тастика, сатира (развитие понятий).</w:t>
      </w:r>
    </w:p>
    <w:p w14:paraId="6FA4B8C1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Михаил Александрович Шолохов.</w:t>
      </w:r>
      <w:r>
        <w:rPr>
          <w:rFonts w:ascii="Times New Roman" w:hAnsi="Times New Roman"/>
          <w:sz w:val="24"/>
          <w:szCs w:val="24"/>
        </w:rPr>
        <w:t xml:space="preserve">  Слово о писателе.</w:t>
      </w:r>
    </w:p>
    <w:p w14:paraId="1D50A60C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Рассказ </w:t>
      </w:r>
      <w:r>
        <w:rPr>
          <w:rFonts w:ascii="Times New Roman" w:hAnsi="Times New Roman"/>
          <w:b/>
          <w:i/>
          <w:iCs/>
          <w:sz w:val="24"/>
          <w:szCs w:val="24"/>
        </w:rPr>
        <w:t>«Судьба человека».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Смысл названия рассказа. Судьба Родины и судьба человека. Композиция рассказа. Образ Андрея Соколова, простого человека, воина и тру</w:t>
      </w:r>
      <w:r>
        <w:rPr>
          <w:rFonts w:ascii="Times New Roman" w:hAnsi="Times New Roman"/>
          <w:sz w:val="24"/>
          <w:szCs w:val="24"/>
        </w:rPr>
        <w:softHyphen/>
        <w:t>женика. Автор и рассказчик в произведении. Сказовая манера повествования. Значение картины весенней приро</w:t>
      </w:r>
      <w:r>
        <w:rPr>
          <w:rFonts w:ascii="Times New Roman" w:hAnsi="Times New Roman"/>
          <w:sz w:val="24"/>
          <w:szCs w:val="24"/>
        </w:rPr>
        <w:softHyphen/>
        <w:t>ды для раскрытия идеи рассказа. Широта типизации.</w:t>
      </w:r>
    </w:p>
    <w:p w14:paraId="39FEDD6C" w14:textId="77777777" w:rsidR="002A1F4A" w:rsidRDefault="00B40903" w:rsidP="002A1F4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Calibri" w:hAnsi="Calibri"/>
          <w:noProof/>
          <w:lang w:eastAsia="ru-RU"/>
        </w:rPr>
        <w:pict w14:anchorId="60497DB1">
          <v:line id="Прямая соединительная линия 3" o:spid="_x0000_s1028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83.3pt,485.05pt" to="683.3pt,5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7A4SgIAAFcEAAAOAAAAZHJzL2Uyb0RvYy54bWysVMFuEzEQvSPxD9be082mSUlX3VQom3Ap&#10;EKnlAxzbm7Xw2pbtZBMhJOgZKZ/AL3AAqVKBb9j8EWNnE7VwQYgcnPF45vnNm/FeXK4rgVbMWK5k&#10;FiUn3QgxSRTlcpFFb26mnWGErMOSYqEky6INs9Hl6OmTi1qnrKdKJSgzCECkTWudRaVzOo1jS0pW&#10;YXuiNJNwWChTYQdbs4ipwTWgVyLudbtnca0M1UYRZi148/1hNAr4RcGIe10Uljkksgi4ubCasM79&#10;Go8ucLowWJectDTwP7CoMJdw6REqxw6jpeF/QFWcGGVV4U6IqmJVFJywUANUk3R/q+a6xJqFWkAc&#10;q48y2f8HS16tZgZxmkWnEZK4ghY1n3cfdtvme/Nlt0W7j83P5lvztblrfjR3u1uw73efwPaHzX3r&#10;3qJTr2StbQqAYzkzXguyltf6SpG3Fkk1LrFcsFDRzUbDNYnPiB+l+I3VwGdev1QUYvDSqSDrujCV&#10;hwTB0Dp0b3PsHls7RPZOAt7BsNc7HwRwnB7ytLHuBVMV8kYWCS69rjjFqyvrPA+cHkK8W6opFyLM&#10;hpCoBnGSZ4OQYJXg1B/6MGsW87EwaIX9dIVfe++jMKOWkgawkmE6aW2HudjbcLmQHg8qATqttR+f&#10;d+fd88lwMux3+r2zSaffzfPO8+m43zmbAqX8NB+P8+S9p5b005JTyqRndxjlpP93o9I+qv0QHof5&#10;KEP8GD3oBWQP/4F0aKXv3n4O5opuZubQYpjeENy+NP88Hu7Bfvg9GP0CAAD//wMAUEsDBBQABgAI&#10;AAAAIQB19chW4QAAAA4BAAAPAAAAZHJzL2Rvd25yZXYueG1sTI9BT8MwDIXvSPyHyEjcWFqQwihN&#10;J1rBYQeQ2JCAW9aYtqJxSpNu5d/jiQPc/Oyn5+/lq9n1Yo9j6DxpSBcJCKTa244aDS/bh4sliBAN&#10;WdN7Qg3fGGBVnJ7kJrP+QM+438RGcAiFzGhoYxwyKUPdojNh4Qckvn340ZnIcmykHc2Bw10vL5NE&#10;SWc64g+tGbBqsf7cTE5DDK9vT3Faf5WqfKxwW75X93Kt9fnZfHcLIuIc/8xwxGd0KJhp5yeyQfSs&#10;r5RS7NVwc52kII6W39WOp0SlS5BFLv/XKH4AAAD//wMAUEsBAi0AFAAGAAgAAAAhALaDOJL+AAAA&#10;4QEAABMAAAAAAAAAAAAAAAAAAAAAAFtDb250ZW50X1R5cGVzXS54bWxQSwECLQAUAAYACAAAACEA&#10;OP0h/9YAAACUAQAACwAAAAAAAAAAAAAAAAAvAQAAX3JlbHMvLnJlbHNQSwECLQAUAAYACAAAACEA&#10;7GewOEoCAABXBAAADgAAAAAAAAAAAAAAAAAuAgAAZHJzL2Uyb0RvYy54bWxQSwECLQAUAAYACAAA&#10;ACEAdfXIVuEAAAAOAQAADwAAAAAAAAAAAAAAAACkBAAAZHJzL2Rvd25yZXYueG1sUEsFBgAAAAAE&#10;AAQA8wAAALIFAAAAAA==&#10;" o:allowincell="f" strokeweight=".25pt">
            <w10:wrap anchorx="margin"/>
          </v:line>
        </w:pict>
      </w:r>
      <w:r w:rsidR="002A1F4A">
        <w:rPr>
          <w:rFonts w:ascii="Times New Roman" w:hAnsi="Times New Roman"/>
          <w:i/>
          <w:sz w:val="24"/>
          <w:szCs w:val="24"/>
        </w:rPr>
        <w:t>Теория литературы. Реализм в художественной ли</w:t>
      </w:r>
      <w:r w:rsidR="002A1F4A">
        <w:rPr>
          <w:rFonts w:ascii="Times New Roman" w:hAnsi="Times New Roman"/>
          <w:i/>
          <w:sz w:val="24"/>
          <w:szCs w:val="24"/>
        </w:rPr>
        <w:softHyphen/>
        <w:t>тературе. Реалистическая типизация (углубление понятия).</w:t>
      </w:r>
    </w:p>
    <w:p w14:paraId="01814185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Александр Исаевич Солженицын.</w:t>
      </w:r>
      <w:r>
        <w:rPr>
          <w:rFonts w:ascii="Times New Roman" w:hAnsi="Times New Roman"/>
          <w:sz w:val="24"/>
          <w:szCs w:val="24"/>
        </w:rPr>
        <w:t xml:space="preserve">  Слово о писателе. Рассказ </w:t>
      </w:r>
      <w:r>
        <w:rPr>
          <w:rFonts w:ascii="Times New Roman" w:hAnsi="Times New Roman"/>
          <w:i/>
          <w:iCs/>
          <w:sz w:val="24"/>
          <w:szCs w:val="24"/>
        </w:rPr>
        <w:t xml:space="preserve">«Матренин двор». </w:t>
      </w:r>
      <w:r>
        <w:rPr>
          <w:rFonts w:ascii="Times New Roman" w:hAnsi="Times New Roman"/>
          <w:sz w:val="24"/>
          <w:szCs w:val="24"/>
        </w:rPr>
        <w:t>Образ праведницы. Трагизм судьбы героини. Жизненная основа притчи.</w:t>
      </w:r>
    </w:p>
    <w:p w14:paraId="56BB3127" w14:textId="77777777" w:rsidR="002A1F4A" w:rsidRDefault="002A1F4A" w:rsidP="002A1F4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   литературы. Притча (углубление понятия).</w:t>
      </w:r>
    </w:p>
    <w:p w14:paraId="66599AF4" w14:textId="77777777" w:rsidR="002A1F4A" w:rsidRDefault="002A1F4A" w:rsidP="002A1F4A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Из русской поэзии </w:t>
      </w:r>
      <w:r>
        <w:rPr>
          <w:rFonts w:ascii="Times New Roman" w:hAnsi="Times New Roman"/>
          <w:b/>
          <w:sz w:val="24"/>
          <w:szCs w:val="24"/>
          <w:lang w:val="en-US"/>
        </w:rPr>
        <w:t>XX</w:t>
      </w:r>
      <w:r>
        <w:rPr>
          <w:rFonts w:ascii="Times New Roman" w:hAnsi="Times New Roman"/>
          <w:b/>
          <w:sz w:val="24"/>
          <w:szCs w:val="24"/>
        </w:rPr>
        <w:t xml:space="preserve"> века</w:t>
      </w:r>
    </w:p>
    <w:p w14:paraId="169A7CA0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Общий обзор и изучение одной из монографических тем (по выбору учителя). Поэзия Серебряного века. Много</w:t>
      </w:r>
      <w:r>
        <w:rPr>
          <w:rFonts w:ascii="Times New Roman" w:hAnsi="Times New Roman"/>
          <w:sz w:val="24"/>
          <w:szCs w:val="24"/>
        </w:rPr>
        <w:softHyphen/>
        <w:t xml:space="preserve">образие направлений, жанров, видов лирической поэзии. Вершинные явления русской поэзии </w:t>
      </w:r>
      <w:r>
        <w:rPr>
          <w:rFonts w:ascii="Times New Roman" w:hAnsi="Times New Roman"/>
          <w:sz w:val="24"/>
          <w:szCs w:val="24"/>
          <w:lang w:val="en-US"/>
        </w:rPr>
        <w:t>XX</w:t>
      </w:r>
      <w:r>
        <w:rPr>
          <w:rFonts w:ascii="Times New Roman" w:hAnsi="Times New Roman"/>
          <w:sz w:val="24"/>
          <w:szCs w:val="24"/>
        </w:rPr>
        <w:t xml:space="preserve"> века.</w:t>
      </w:r>
    </w:p>
    <w:p w14:paraId="3FABD4E0" w14:textId="77777777" w:rsidR="002A1F4A" w:rsidRDefault="0071373F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Штрихи </w:t>
      </w:r>
      <w:r w:rsidR="002A1F4A">
        <w:rPr>
          <w:rFonts w:ascii="Times New Roman" w:hAnsi="Times New Roman"/>
          <w:sz w:val="24"/>
          <w:szCs w:val="24"/>
        </w:rPr>
        <w:t>к портретам</w:t>
      </w:r>
    </w:p>
    <w:p w14:paraId="3E126B8B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Александр Александрович Блок.</w:t>
      </w:r>
      <w:r>
        <w:rPr>
          <w:rFonts w:ascii="Times New Roman" w:hAnsi="Times New Roman"/>
          <w:sz w:val="24"/>
          <w:szCs w:val="24"/>
        </w:rPr>
        <w:t xml:space="preserve"> Слово о поэте.</w:t>
      </w:r>
    </w:p>
    <w:p w14:paraId="63B488FD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«Ветер принес издалека...», «Заклятие огнем и мра</w:t>
      </w:r>
      <w:r>
        <w:rPr>
          <w:rFonts w:ascii="Times New Roman" w:hAnsi="Times New Roman"/>
          <w:b/>
          <w:i/>
          <w:iCs/>
          <w:sz w:val="24"/>
          <w:szCs w:val="24"/>
        </w:rPr>
        <w:softHyphen/>
        <w:t>ком», «Как тяжело ходить среди людей...», «О доблестях, о подвигах, о славе...».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Высокие идеалы и предчувствие перемен. Трагедия поэта в «страшном мире». Глубокое, проникновенное чувство Родины. Своеобразие лирических интонаций Блока. Образы и ритмы поэта.</w:t>
      </w:r>
    </w:p>
    <w:p w14:paraId="1FF8356B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Сергей Александрович Есенин.</w:t>
      </w:r>
      <w:r>
        <w:rPr>
          <w:rFonts w:ascii="Times New Roman" w:hAnsi="Times New Roman"/>
          <w:sz w:val="24"/>
          <w:szCs w:val="24"/>
        </w:rPr>
        <w:t xml:space="preserve"> Слово о поэте.</w:t>
      </w:r>
    </w:p>
    <w:p w14:paraId="102605BE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lastRenderedPageBreak/>
        <w:t>«Вот уж вечер...», «Той ты, Русь моя родная...», «Край ты мой заброшенный...», «Разбуди меня завтра рано...», «Отговорила роща золотая...».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Тема любви в лирике поэта. Народно-песенная основа произведений по</w:t>
      </w:r>
      <w:r>
        <w:rPr>
          <w:rFonts w:ascii="Times New Roman" w:hAnsi="Times New Roman"/>
          <w:sz w:val="24"/>
          <w:szCs w:val="24"/>
        </w:rPr>
        <w:softHyphen/>
        <w:t>эта. Сквозные образы в лирике Есенина. Тема России — главная в есенинской поэзии.</w:t>
      </w:r>
    </w:p>
    <w:p w14:paraId="1DB70286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Владимир Владимирович Маяковский.</w:t>
      </w:r>
      <w:r>
        <w:rPr>
          <w:rFonts w:ascii="Times New Roman" w:hAnsi="Times New Roman"/>
          <w:sz w:val="24"/>
          <w:szCs w:val="24"/>
        </w:rPr>
        <w:t xml:space="preserve"> Слово о поэте.</w:t>
      </w:r>
    </w:p>
    <w:p w14:paraId="10E88083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«Послушайте!»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другие стихотворения по выбору учи</w:t>
      </w:r>
      <w:r>
        <w:rPr>
          <w:rFonts w:ascii="Times New Roman" w:hAnsi="Times New Roman"/>
          <w:sz w:val="24"/>
          <w:szCs w:val="24"/>
        </w:rPr>
        <w:softHyphen/>
        <w:t>теля и учащихся. Новаторство Маяковского-поэта. Своеоб</w:t>
      </w:r>
      <w:r>
        <w:rPr>
          <w:rFonts w:ascii="Times New Roman" w:hAnsi="Times New Roman"/>
          <w:sz w:val="24"/>
          <w:szCs w:val="24"/>
        </w:rPr>
        <w:softHyphen/>
        <w:t>разие стиха, ритма, словотворчества. Маяковский о труде поэта.</w:t>
      </w:r>
    </w:p>
    <w:p w14:paraId="4296CD0C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Марина Ивановна Цветаева.</w:t>
      </w:r>
      <w:r>
        <w:rPr>
          <w:rFonts w:ascii="Times New Roman" w:hAnsi="Times New Roman"/>
          <w:sz w:val="24"/>
          <w:szCs w:val="24"/>
        </w:rPr>
        <w:t xml:space="preserve"> Слово о поэте. 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«Идешь, на </w:t>
      </w:r>
      <w:proofErr w:type="gramStart"/>
      <w:r>
        <w:rPr>
          <w:rFonts w:ascii="Times New Roman" w:hAnsi="Times New Roman"/>
          <w:b/>
          <w:i/>
          <w:iCs/>
          <w:sz w:val="24"/>
          <w:szCs w:val="24"/>
        </w:rPr>
        <w:t>меня  похожий</w:t>
      </w:r>
      <w:proofErr w:type="gramEnd"/>
      <w:r>
        <w:rPr>
          <w:rFonts w:ascii="Times New Roman" w:hAnsi="Times New Roman"/>
          <w:b/>
          <w:i/>
          <w:iCs/>
          <w:sz w:val="24"/>
          <w:szCs w:val="24"/>
        </w:rPr>
        <w:t>...»,   «Бабушке»,   «Мне  нра</w:t>
      </w:r>
      <w:r>
        <w:rPr>
          <w:rFonts w:ascii="Times New Roman" w:hAnsi="Times New Roman"/>
          <w:b/>
          <w:i/>
          <w:iCs/>
          <w:sz w:val="24"/>
          <w:szCs w:val="24"/>
        </w:rPr>
        <w:softHyphen/>
        <w:t>вится,  что вы больны не мной...»,  «С большою нежностью — потому...», «Откуда такая нежность?..», «Стихи о Москве».</w:t>
      </w:r>
      <w:r>
        <w:rPr>
          <w:rFonts w:ascii="Times New Roman" w:hAnsi="Times New Roman"/>
          <w:sz w:val="24"/>
          <w:szCs w:val="24"/>
        </w:rPr>
        <w:t>Стихотворения о поэзии, о любви. Особенности поэтики Цветаевой. Традиции и новаторство в творческих поисках поэта.</w:t>
      </w:r>
    </w:p>
    <w:p w14:paraId="2E452CB0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Николай Алексеевич Заболоцкий.</w:t>
      </w:r>
      <w:r>
        <w:rPr>
          <w:rFonts w:ascii="Times New Roman" w:hAnsi="Times New Roman"/>
          <w:sz w:val="24"/>
          <w:szCs w:val="24"/>
        </w:rPr>
        <w:t xml:space="preserve"> Слово о поэте.</w:t>
      </w:r>
    </w:p>
    <w:p w14:paraId="2ED021EC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«Я не ищу гармонии в природе...», «Где-то в поле возле Магадана...», «Можжевеловый куст».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Стихотворения о че</w:t>
      </w:r>
      <w:r>
        <w:rPr>
          <w:rFonts w:ascii="Times New Roman" w:hAnsi="Times New Roman"/>
          <w:sz w:val="24"/>
          <w:szCs w:val="24"/>
        </w:rPr>
        <w:softHyphen/>
        <w:t>ловеке и природе. Философская глубина обобщений поэта-мыслителя.</w:t>
      </w:r>
    </w:p>
    <w:p w14:paraId="01B2273E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Анна Андреевна Ахматова.</w:t>
      </w:r>
      <w:r>
        <w:rPr>
          <w:rFonts w:ascii="Times New Roman" w:hAnsi="Times New Roman"/>
          <w:sz w:val="24"/>
          <w:szCs w:val="24"/>
        </w:rPr>
        <w:t xml:space="preserve">  Слово о поэте.</w:t>
      </w:r>
    </w:p>
    <w:p w14:paraId="2A981419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Стихотворные произведения из книг </w:t>
      </w:r>
      <w:r>
        <w:rPr>
          <w:rFonts w:ascii="Times New Roman" w:hAnsi="Times New Roman"/>
          <w:b/>
          <w:i/>
          <w:iCs/>
          <w:sz w:val="24"/>
          <w:szCs w:val="24"/>
        </w:rPr>
        <w:t>«Четки», «Белая стая», «Вечер», «Подорожник», «АИИО И0М1Ш», «Трост</w:t>
      </w:r>
      <w:r>
        <w:rPr>
          <w:rFonts w:ascii="Times New Roman" w:hAnsi="Times New Roman"/>
          <w:b/>
          <w:i/>
          <w:iCs/>
          <w:sz w:val="24"/>
          <w:szCs w:val="24"/>
        </w:rPr>
        <w:softHyphen/>
        <w:t>ник», «Бег времени».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Трагические интонации в любовной лирике Ахматовой. Стихотворения о любви, о поэте и поэзии. Особенности поэтики ахматовских стихотворений.</w:t>
      </w:r>
    </w:p>
    <w:p w14:paraId="2747BAC2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Борис Леонидович Пастернак.</w:t>
      </w:r>
      <w:r>
        <w:rPr>
          <w:rFonts w:ascii="Times New Roman" w:hAnsi="Times New Roman"/>
          <w:sz w:val="24"/>
          <w:szCs w:val="24"/>
        </w:rPr>
        <w:t xml:space="preserve">  Слово о поэте.</w:t>
      </w:r>
    </w:p>
    <w:p w14:paraId="05D46D63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«Красавица моя, вся стать...», «Перемена», «Весна в лесу», «Любить иных тяжелый крест...».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Философская глубина лирики Б. Пастернака. Одухотворенная предмет</w:t>
      </w:r>
      <w:r>
        <w:rPr>
          <w:rFonts w:ascii="Times New Roman" w:hAnsi="Times New Roman"/>
          <w:sz w:val="24"/>
          <w:szCs w:val="24"/>
        </w:rPr>
        <w:softHyphen/>
        <w:t xml:space="preserve">ность </w:t>
      </w:r>
      <w:proofErr w:type="spellStart"/>
      <w:r>
        <w:rPr>
          <w:rFonts w:ascii="Times New Roman" w:hAnsi="Times New Roman"/>
          <w:sz w:val="24"/>
          <w:szCs w:val="24"/>
        </w:rPr>
        <w:t>пастернаковской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поэзии. Приобщение вечных тем к современности в стихах о природе и любви.</w:t>
      </w:r>
    </w:p>
    <w:p w14:paraId="41751853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Александр Трифонович Твардовский.</w:t>
      </w:r>
      <w:r>
        <w:rPr>
          <w:rFonts w:ascii="Times New Roman" w:hAnsi="Times New Roman"/>
          <w:sz w:val="24"/>
          <w:szCs w:val="24"/>
        </w:rPr>
        <w:t xml:space="preserve"> Слово о поэте.</w:t>
      </w:r>
    </w:p>
    <w:p w14:paraId="44330C2F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pacing w:val="-3"/>
          <w:sz w:val="24"/>
          <w:szCs w:val="24"/>
        </w:rPr>
        <w:t xml:space="preserve">«Урожай», «Родное», «Весенние строчки», «Матери», 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«Страна </w:t>
      </w:r>
      <w:proofErr w:type="spellStart"/>
      <w:r>
        <w:rPr>
          <w:rFonts w:ascii="Times New Roman" w:hAnsi="Times New Roman"/>
          <w:b/>
          <w:i/>
          <w:iCs/>
          <w:sz w:val="24"/>
          <w:szCs w:val="24"/>
        </w:rPr>
        <w:t>Муравия</w:t>
      </w:r>
      <w:proofErr w:type="spellEnd"/>
      <w:r>
        <w:rPr>
          <w:rFonts w:ascii="Times New Roman" w:hAnsi="Times New Roman"/>
          <w:b/>
          <w:i/>
          <w:iCs/>
          <w:sz w:val="24"/>
          <w:szCs w:val="24"/>
        </w:rPr>
        <w:t>»</w:t>
      </w:r>
      <w:r w:rsidR="007273E0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(отрывки из поэмы). Стихотворения о Родине, о природе. Интонация и стиль стихотворений.</w:t>
      </w:r>
    </w:p>
    <w:p w14:paraId="75672D5B" w14:textId="77777777" w:rsidR="002A1F4A" w:rsidRDefault="002A1F4A" w:rsidP="002A1F4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Теория литературы. </w:t>
      </w:r>
      <w:proofErr w:type="spellStart"/>
      <w:r>
        <w:rPr>
          <w:rFonts w:ascii="Times New Roman" w:hAnsi="Times New Roman"/>
          <w:i/>
          <w:sz w:val="24"/>
          <w:szCs w:val="24"/>
        </w:rPr>
        <w:t>Силлаботоническая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и тоничес</w:t>
      </w:r>
      <w:r>
        <w:rPr>
          <w:rFonts w:ascii="Times New Roman" w:hAnsi="Times New Roman"/>
          <w:i/>
          <w:sz w:val="24"/>
          <w:szCs w:val="24"/>
        </w:rPr>
        <w:softHyphen/>
        <w:t>кая системы стихосложения.</w:t>
      </w:r>
      <w:r w:rsidR="007273E0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Виды рифм. Способы рифмов</w:t>
      </w:r>
      <w:r>
        <w:rPr>
          <w:rFonts w:ascii="Times New Roman" w:hAnsi="Times New Roman"/>
          <w:i/>
          <w:sz w:val="24"/>
          <w:szCs w:val="24"/>
        </w:rPr>
        <w:softHyphen/>
        <w:t>ки (углубление представлений).</w:t>
      </w:r>
    </w:p>
    <w:p w14:paraId="1243E470" w14:textId="77777777" w:rsidR="002A1F4A" w:rsidRDefault="0071373F" w:rsidP="002A1F4A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Песни и романсы на стихи </w:t>
      </w:r>
      <w:r w:rsidR="002A1F4A">
        <w:rPr>
          <w:rFonts w:ascii="Times New Roman" w:hAnsi="Times New Roman"/>
          <w:b/>
          <w:sz w:val="24"/>
          <w:szCs w:val="24"/>
        </w:rPr>
        <w:t xml:space="preserve">поэтов </w:t>
      </w:r>
      <w:r w:rsidR="002A1F4A">
        <w:rPr>
          <w:rFonts w:ascii="Times New Roman" w:hAnsi="Times New Roman"/>
          <w:b/>
          <w:sz w:val="24"/>
          <w:szCs w:val="24"/>
          <w:lang w:val="en-US"/>
        </w:rPr>
        <w:t>XIX</w:t>
      </w:r>
      <w:r w:rsidR="002A1F4A">
        <w:rPr>
          <w:rFonts w:ascii="Times New Roman" w:hAnsi="Times New Roman"/>
          <w:b/>
          <w:sz w:val="24"/>
          <w:szCs w:val="24"/>
        </w:rPr>
        <w:t>—</w:t>
      </w:r>
      <w:r w:rsidR="002A1F4A">
        <w:rPr>
          <w:rFonts w:ascii="Times New Roman" w:hAnsi="Times New Roman"/>
          <w:b/>
          <w:sz w:val="24"/>
          <w:szCs w:val="24"/>
          <w:lang w:val="en-US"/>
        </w:rPr>
        <w:t>XX</w:t>
      </w:r>
      <w:r w:rsidR="002A1F4A">
        <w:rPr>
          <w:rFonts w:ascii="Times New Roman" w:hAnsi="Times New Roman"/>
          <w:b/>
          <w:sz w:val="24"/>
          <w:szCs w:val="24"/>
        </w:rPr>
        <w:t xml:space="preserve"> веков</w:t>
      </w:r>
    </w:p>
    <w:p w14:paraId="519F5136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Н. Языков.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 xml:space="preserve">«Пловец» («Нелюдимо наше море...»); </w:t>
      </w:r>
      <w:r>
        <w:rPr>
          <w:rFonts w:ascii="Times New Roman" w:hAnsi="Times New Roman"/>
          <w:spacing w:val="-1"/>
          <w:sz w:val="24"/>
          <w:szCs w:val="24"/>
        </w:rPr>
        <w:t>В. Сол</w:t>
      </w:r>
      <w:r>
        <w:rPr>
          <w:rFonts w:ascii="Times New Roman" w:hAnsi="Times New Roman"/>
          <w:spacing w:val="-1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 xml:space="preserve">логуб. </w:t>
      </w:r>
      <w:r>
        <w:rPr>
          <w:rFonts w:ascii="Times New Roman" w:hAnsi="Times New Roman"/>
          <w:i/>
          <w:iCs/>
          <w:sz w:val="24"/>
          <w:szCs w:val="24"/>
        </w:rPr>
        <w:t xml:space="preserve">«Серенада» («Закинув плащ, с гитарой под рукой...»); </w:t>
      </w:r>
      <w:r>
        <w:rPr>
          <w:rFonts w:ascii="Times New Roman" w:hAnsi="Times New Roman"/>
          <w:spacing w:val="-1"/>
          <w:sz w:val="24"/>
          <w:szCs w:val="24"/>
        </w:rPr>
        <w:t xml:space="preserve">Н. Некрасов.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«Тройка» («Что ты жадно глядишь на до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softHyphen/>
      </w:r>
      <w:r>
        <w:rPr>
          <w:rFonts w:ascii="Times New Roman" w:hAnsi="Times New Roman"/>
          <w:i/>
          <w:iCs/>
          <w:spacing w:val="-5"/>
          <w:sz w:val="24"/>
          <w:szCs w:val="24"/>
        </w:rPr>
        <w:t xml:space="preserve">рогу...»); </w:t>
      </w:r>
      <w:r>
        <w:rPr>
          <w:rFonts w:ascii="Times New Roman" w:hAnsi="Times New Roman"/>
          <w:spacing w:val="-5"/>
          <w:sz w:val="24"/>
          <w:szCs w:val="24"/>
        </w:rPr>
        <w:t xml:space="preserve">А. Вертинский. </w:t>
      </w:r>
      <w:r>
        <w:rPr>
          <w:rFonts w:ascii="Times New Roman" w:hAnsi="Times New Roman"/>
          <w:i/>
          <w:iCs/>
          <w:spacing w:val="-5"/>
          <w:sz w:val="24"/>
          <w:szCs w:val="24"/>
        </w:rPr>
        <w:t xml:space="preserve">«Доченьки»; </w:t>
      </w:r>
      <w:r>
        <w:rPr>
          <w:rFonts w:ascii="Times New Roman" w:hAnsi="Times New Roman"/>
          <w:spacing w:val="-5"/>
          <w:sz w:val="24"/>
          <w:szCs w:val="24"/>
        </w:rPr>
        <w:t xml:space="preserve">Н. Заболоцкий. </w:t>
      </w:r>
      <w:r>
        <w:rPr>
          <w:rFonts w:ascii="Times New Roman" w:hAnsi="Times New Roman"/>
          <w:i/>
          <w:iCs/>
          <w:spacing w:val="-5"/>
          <w:sz w:val="24"/>
          <w:szCs w:val="24"/>
        </w:rPr>
        <w:t xml:space="preserve">«В </w:t>
      </w:r>
      <w:r>
        <w:rPr>
          <w:rFonts w:ascii="Times New Roman" w:hAnsi="Times New Roman"/>
          <w:i/>
          <w:iCs/>
          <w:sz w:val="24"/>
          <w:szCs w:val="24"/>
        </w:rPr>
        <w:t xml:space="preserve">этой роще березовой...». </w:t>
      </w:r>
      <w:r>
        <w:rPr>
          <w:rFonts w:ascii="Times New Roman" w:hAnsi="Times New Roman"/>
          <w:sz w:val="24"/>
          <w:szCs w:val="24"/>
        </w:rPr>
        <w:t>Романсы и песни как синтетиче</w:t>
      </w:r>
      <w:r w:rsidR="00B40903">
        <w:rPr>
          <w:rFonts w:ascii="Calibri" w:hAnsi="Calibri"/>
          <w:noProof/>
          <w:lang w:eastAsia="ru-RU"/>
        </w:rPr>
        <w:pict w14:anchorId="7E67E54F">
          <v:line id="Прямая соединительная линия 2" o:spid="_x0000_s1029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87.85pt,499.45pt" to="687.85pt,5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cnfTAIAAFcEAAAOAAAAZHJzL2Uyb0RvYy54bWysVM1uEzEQviPxDpbv6e6maUlX3VQom3Ap&#10;UKnlARzbm7Xw2pbtZhMhJOgZqY/AK3AAqVKBZ9i8EWPnRy1cECIHZzwz/vzNzOc9PVs2Ei24dUKr&#10;AmcHKUZcUc2Emhf4zdW0N8TIeaIYkVrxAq+4w2ejp09OW5Pzvq61ZNwiAFEub02Ba+9NniSO1rwh&#10;7kAbriBYadsQD1s7T5glLaA3Mumn6XHSasuM1ZQ7B95yE8SjiF9VnPrXVeW4R7LAwM3H1cZ1FtZk&#10;dEryuSWmFnRLg/wDi4YIBZfuoUriCbq24g+oRlCrna78AdVNoqtKUB5rgGqy9LdqLmtieKwFmuPM&#10;vk3u/8HSV4sLiwQrcB8jRRoYUfd5/WF9233vvqxv0fpj97P71n3t7rof3d36Buz79SewQ7C737pv&#10;UT90sjUuB8CxurChF3SpLs25pm8dUnpcEzXnsaKrlYFrsnAieXQkbJwBPrP2pWaQQ669jm1dVrYJ&#10;kNAwtIzTW+2nx5ce0Y2Tgrd/dJIO42ATku/OGev8C64bFIwCS6FCX0lOFufOBx4k36UEt9JTIWXU&#10;hlSoLfBh9uwoHnBaChaCIc3Z+WwsLVqQoK74i0VB5GGa1deKRbCaEzbZ2p4IubHhcqkCHlQCdLbW&#10;Rj7vTtKTyXAyHPQG/eNJb5CWZe/5dDzoHU+BUnlYjsdl9j5QywZ5LRjjKrDbSTkb/J1Uto9qI8K9&#10;mPdtSB6jx34B2d1/JB1HGaa30cFMs9WF3Y0Y1BuTty8tPI+He7Affg9GvwAAAP//AwBQSwMEFAAG&#10;AAgAAAAhAOWHxYziAAAADgEAAA8AAABkcnMvZG93bnJldi54bWxMj0FPwzAMhe9I/IfISNxYChPr&#10;WppOtILDDkxiQwJuWWPaisYpTbqVf48nDnDzs5+ev5etJtuJAw6+daTgehaBQKqcaalW8LJ7vFqC&#10;8EGT0Z0jVPCNHlb5+VmmU+OO9IyHbagFh5BPtYImhD6V0lcNWu1nrkfi24cbrA4sh1qaQR853Hby&#10;JooW0uqW+EOjeywbrD63o1UQ/OvbJozrr2JRPJW4K97LB7lW6vJiur8DEXAKf2Y44TM65My0dyMZ&#10;LzrW8/g2Zq+CJFkmIE6W39Wep2iexCDzTP6vkf8AAAD//wMAUEsBAi0AFAAGAAgAAAAhALaDOJL+&#10;AAAA4QEAABMAAAAAAAAAAAAAAAAAAAAAAFtDb250ZW50X1R5cGVzXS54bWxQSwECLQAUAAYACAAA&#10;ACEAOP0h/9YAAACUAQAACwAAAAAAAAAAAAAAAAAvAQAAX3JlbHMvLnJlbHNQSwECLQAUAAYACAAA&#10;ACEAA73J30wCAABXBAAADgAAAAAAAAAAAAAAAAAuAgAAZHJzL2Uyb0RvYy54bWxQSwECLQAUAAYA&#10;CAAAACEA5YfFjOIAAAAOAQAADwAAAAAAAAAAAAAAAACmBAAAZHJzL2Rvd25yZXYueG1sUEsFBgAA&#10;AAAEAAQA8wAAALUFAAAAAA==&#10;" o:allowincell="f" strokeweight=".25pt">
            <w10:wrap anchorx="margin"/>
          </v:line>
        </w:pict>
      </w:r>
      <w:r>
        <w:rPr>
          <w:rFonts w:ascii="Times New Roman" w:hAnsi="Times New Roman"/>
          <w:sz w:val="24"/>
          <w:szCs w:val="24"/>
        </w:rPr>
        <w:t>ский жанр, посредством словесного и музыкального ис</w:t>
      </w:r>
      <w:r>
        <w:rPr>
          <w:rFonts w:ascii="Times New Roman" w:hAnsi="Times New Roman"/>
          <w:sz w:val="24"/>
          <w:szCs w:val="24"/>
        </w:rPr>
        <w:softHyphen/>
        <w:t>кусства выражающий переживания, мысли, настроения человека.</w:t>
      </w:r>
    </w:p>
    <w:p w14:paraId="67FB6B1E" w14:textId="77777777" w:rsidR="002A1F4A" w:rsidRDefault="0071373F" w:rsidP="002A1F4A">
      <w:pPr>
        <w:jc w:val="both"/>
        <w:rPr>
          <w:rFonts w:ascii="Times New Roman" w:hAnsi="Times New Roman"/>
          <w:b/>
          <w:spacing w:val="-2"/>
          <w:sz w:val="24"/>
          <w:szCs w:val="24"/>
        </w:rPr>
      </w:pPr>
      <w:r>
        <w:rPr>
          <w:rFonts w:ascii="Times New Roman" w:hAnsi="Times New Roman"/>
          <w:b/>
          <w:spacing w:val="-2"/>
          <w:sz w:val="24"/>
          <w:szCs w:val="24"/>
        </w:rPr>
        <w:t xml:space="preserve">ИЗ ЗАРУБЕЖНОЙ </w:t>
      </w:r>
      <w:r w:rsidR="002A1F4A">
        <w:rPr>
          <w:rFonts w:ascii="Times New Roman" w:hAnsi="Times New Roman"/>
          <w:b/>
          <w:spacing w:val="-2"/>
          <w:sz w:val="24"/>
          <w:szCs w:val="24"/>
        </w:rPr>
        <w:t xml:space="preserve">ЛИТЕРАТУРЫ </w:t>
      </w:r>
    </w:p>
    <w:p w14:paraId="33494A52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Античная лирика</w:t>
      </w:r>
    </w:p>
    <w:p w14:paraId="1DB4FF43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Гай Валерий Катулл.</w:t>
      </w:r>
      <w:r>
        <w:rPr>
          <w:rFonts w:ascii="Times New Roman" w:hAnsi="Times New Roman"/>
          <w:sz w:val="24"/>
          <w:szCs w:val="24"/>
        </w:rPr>
        <w:t xml:space="preserve"> Слово о поэте.</w:t>
      </w:r>
    </w:p>
    <w:p w14:paraId="43B16E27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pacing w:val="-5"/>
          <w:sz w:val="24"/>
          <w:szCs w:val="24"/>
        </w:rPr>
        <w:t xml:space="preserve">«Нет, ни одна средь женщин...», «Нет, не надейся </w:t>
      </w:r>
      <w:r>
        <w:rPr>
          <w:rFonts w:ascii="Times New Roman" w:hAnsi="Times New Roman"/>
          <w:b/>
          <w:i/>
          <w:iCs/>
          <w:sz w:val="24"/>
          <w:szCs w:val="24"/>
        </w:rPr>
        <w:t>приязнь заслужить...».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Любовь как выражение глубокого чувства, духовных взлетов и падений молодого римлянина. Целомудренность, сжатость и тщательная проверка чувств разумом. Пушкин как переводчик Катулла </w:t>
      </w:r>
      <w:r>
        <w:rPr>
          <w:rFonts w:ascii="Times New Roman" w:hAnsi="Times New Roman"/>
          <w:i/>
          <w:iCs/>
          <w:sz w:val="24"/>
          <w:szCs w:val="24"/>
        </w:rPr>
        <w:t>{«Мальчику»).</w:t>
      </w:r>
    </w:p>
    <w:p w14:paraId="08DBAC95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Гораций.</w:t>
      </w:r>
      <w:r>
        <w:rPr>
          <w:rFonts w:ascii="Times New Roman" w:hAnsi="Times New Roman"/>
          <w:sz w:val="24"/>
          <w:szCs w:val="24"/>
        </w:rPr>
        <w:t xml:space="preserve"> Слово о поэте.</w:t>
      </w:r>
    </w:p>
    <w:p w14:paraId="6E787E82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«Я воздвиг памятник...».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Поэтическое творчество в системе человеческого бытия. Мысль о поэтических заслу</w:t>
      </w:r>
      <w:r>
        <w:rPr>
          <w:rFonts w:ascii="Times New Roman" w:hAnsi="Times New Roman"/>
          <w:sz w:val="24"/>
          <w:szCs w:val="24"/>
        </w:rPr>
        <w:softHyphen/>
        <w:t>гах — знакомство римлян с греческими лириками. Тради</w:t>
      </w:r>
      <w:r>
        <w:rPr>
          <w:rFonts w:ascii="Times New Roman" w:hAnsi="Times New Roman"/>
          <w:sz w:val="24"/>
          <w:szCs w:val="24"/>
        </w:rPr>
        <w:softHyphen/>
        <w:t xml:space="preserve">ции </w:t>
      </w:r>
      <w:proofErr w:type="spellStart"/>
      <w:r>
        <w:rPr>
          <w:rFonts w:ascii="Times New Roman" w:hAnsi="Times New Roman"/>
          <w:sz w:val="24"/>
          <w:szCs w:val="24"/>
        </w:rPr>
        <w:t>горацианской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оды в творчестве Державина и Пушкина.</w:t>
      </w:r>
    </w:p>
    <w:p w14:paraId="1F9A2BC7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Данте Алигьери.</w:t>
      </w:r>
      <w:r>
        <w:rPr>
          <w:rFonts w:ascii="Times New Roman" w:hAnsi="Times New Roman"/>
          <w:sz w:val="24"/>
          <w:szCs w:val="24"/>
        </w:rPr>
        <w:t xml:space="preserve"> Слово о поэте.</w:t>
      </w:r>
    </w:p>
    <w:p w14:paraId="788E3028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pacing w:val="-4"/>
          <w:sz w:val="24"/>
          <w:szCs w:val="24"/>
        </w:rPr>
        <w:t>«Божественная комедия»</w:t>
      </w:r>
      <w:r w:rsidR="0071373F">
        <w:rPr>
          <w:rFonts w:ascii="Times New Roman" w:hAnsi="Times New Roman"/>
          <w:b/>
          <w:i/>
          <w:i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 xml:space="preserve">(фрагменты). Множественность </w:t>
      </w:r>
      <w:r>
        <w:rPr>
          <w:rFonts w:ascii="Times New Roman" w:hAnsi="Times New Roman"/>
          <w:spacing w:val="-1"/>
          <w:sz w:val="24"/>
          <w:szCs w:val="24"/>
        </w:rPr>
        <w:t xml:space="preserve">смыслов поэмы: буквальный (изображение загробного мира), </w:t>
      </w:r>
      <w:r>
        <w:rPr>
          <w:rFonts w:ascii="Times New Roman" w:hAnsi="Times New Roman"/>
          <w:sz w:val="24"/>
          <w:szCs w:val="24"/>
        </w:rPr>
        <w:t>аллегорический (движение идеи бытия от мрака к свету, от страданий к радости, от заблуждений к истине, идея восхождения души к духовным высотам через познание мира), моральный (идея воздаяния в загробном мире за земные дела), мистический (интуитивное постижение бо</w:t>
      </w:r>
      <w:r>
        <w:rPr>
          <w:rFonts w:ascii="Times New Roman" w:hAnsi="Times New Roman"/>
          <w:sz w:val="24"/>
          <w:szCs w:val="24"/>
        </w:rPr>
        <w:softHyphen/>
        <w:t>жественной идеи через восприятие красоты поэзии как божественного языка, хотя и сотворенного земным чело</w:t>
      </w:r>
      <w:r>
        <w:rPr>
          <w:rFonts w:ascii="Times New Roman" w:hAnsi="Times New Roman"/>
          <w:sz w:val="24"/>
          <w:szCs w:val="24"/>
        </w:rPr>
        <w:softHyphen/>
        <w:t>веком, разумом поэта). Универсально-философский харак</w:t>
      </w:r>
      <w:r>
        <w:rPr>
          <w:rFonts w:ascii="Times New Roman" w:hAnsi="Times New Roman"/>
          <w:sz w:val="24"/>
          <w:szCs w:val="24"/>
        </w:rPr>
        <w:softHyphen/>
        <w:t>тер поэмы.</w:t>
      </w:r>
    </w:p>
    <w:p w14:paraId="01DA5796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Уильям Шекспир.</w:t>
      </w:r>
      <w:r>
        <w:rPr>
          <w:rFonts w:ascii="Times New Roman" w:hAnsi="Times New Roman"/>
          <w:sz w:val="24"/>
          <w:szCs w:val="24"/>
        </w:rPr>
        <w:t xml:space="preserve"> Краткие сведения о жизни и творче</w:t>
      </w:r>
      <w:r>
        <w:rPr>
          <w:rFonts w:ascii="Times New Roman" w:hAnsi="Times New Roman"/>
          <w:sz w:val="24"/>
          <w:szCs w:val="24"/>
        </w:rPr>
        <w:softHyphen/>
        <w:t>стве Шекспира. Характеристики гуманизма эпохи Возрож</w:t>
      </w:r>
      <w:r>
        <w:rPr>
          <w:rFonts w:ascii="Times New Roman" w:hAnsi="Times New Roman"/>
          <w:sz w:val="24"/>
          <w:szCs w:val="24"/>
        </w:rPr>
        <w:softHyphen/>
        <w:t>дения.</w:t>
      </w:r>
    </w:p>
    <w:p w14:paraId="305EBC15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«Гамлет»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(обзор с чтением отдельных сцен по выбо</w:t>
      </w:r>
      <w:r>
        <w:rPr>
          <w:rFonts w:ascii="Times New Roman" w:hAnsi="Times New Roman"/>
          <w:sz w:val="24"/>
          <w:szCs w:val="24"/>
        </w:rPr>
        <w:softHyphen/>
        <w:t>ру учителя, например: мо</w:t>
      </w:r>
      <w:r w:rsidR="0071373F">
        <w:rPr>
          <w:rFonts w:ascii="Times New Roman" w:hAnsi="Times New Roman"/>
          <w:sz w:val="24"/>
          <w:szCs w:val="24"/>
        </w:rPr>
        <w:t>нологи Гамлета из сцены пя</w:t>
      </w:r>
      <w:r w:rsidR="0071373F">
        <w:rPr>
          <w:rFonts w:ascii="Times New Roman" w:hAnsi="Times New Roman"/>
          <w:sz w:val="24"/>
          <w:szCs w:val="24"/>
        </w:rPr>
        <w:softHyphen/>
        <w:t xml:space="preserve">той </w:t>
      </w:r>
      <w:r>
        <w:rPr>
          <w:rFonts w:ascii="Times New Roman" w:hAnsi="Times New Roman"/>
          <w:sz w:val="24"/>
          <w:szCs w:val="24"/>
        </w:rPr>
        <w:t>(1-й акт), сцены первой (3-й акт</w:t>
      </w:r>
      <w:proofErr w:type="gramStart"/>
      <w:r>
        <w:rPr>
          <w:rFonts w:ascii="Times New Roman" w:hAnsi="Times New Roman"/>
          <w:sz w:val="24"/>
          <w:szCs w:val="24"/>
        </w:rPr>
        <w:t>),  сцены</w:t>
      </w:r>
      <w:proofErr w:type="gramEnd"/>
      <w:r>
        <w:rPr>
          <w:rFonts w:ascii="Times New Roman" w:hAnsi="Times New Roman"/>
          <w:sz w:val="24"/>
          <w:szCs w:val="24"/>
        </w:rPr>
        <w:t xml:space="preserve"> четвертой</w:t>
      </w:r>
    </w:p>
    <w:p w14:paraId="3D623A03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(4-й акт). «Гамлет» — «пьеса на все века» (А. </w:t>
      </w:r>
      <w:proofErr w:type="spellStart"/>
      <w:r>
        <w:rPr>
          <w:rFonts w:ascii="Times New Roman" w:hAnsi="Times New Roman"/>
          <w:sz w:val="24"/>
          <w:szCs w:val="24"/>
        </w:rPr>
        <w:t>Аникст</w:t>
      </w:r>
      <w:proofErr w:type="spellEnd"/>
      <w:r>
        <w:rPr>
          <w:rFonts w:ascii="Times New Roman" w:hAnsi="Times New Roman"/>
          <w:sz w:val="24"/>
          <w:szCs w:val="24"/>
        </w:rPr>
        <w:t>). Общечеловеческое значение героев Шекспира. Образ Гам</w:t>
      </w:r>
      <w:r>
        <w:rPr>
          <w:rFonts w:ascii="Times New Roman" w:hAnsi="Times New Roman"/>
          <w:sz w:val="24"/>
          <w:szCs w:val="24"/>
        </w:rPr>
        <w:softHyphen/>
        <w:t>лета, гуманиста эпохи Возрождения. Одиночество Гамлета в его конфликте с реальным миром «расшатавшегося века». Трагизм любви Гамлета и Офелии. Философская глубина трагедии «Гамлет». Гамлет как вечный образ мировой ли</w:t>
      </w:r>
      <w:r>
        <w:rPr>
          <w:rFonts w:ascii="Times New Roman" w:hAnsi="Times New Roman"/>
          <w:sz w:val="24"/>
          <w:szCs w:val="24"/>
        </w:rPr>
        <w:softHyphen/>
        <w:t>тературы. Шекспир и русская литература.</w:t>
      </w:r>
    </w:p>
    <w:p w14:paraId="7C586166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Теория литературы. Трагедия как драматический жанр (углубление понятия).</w:t>
      </w:r>
    </w:p>
    <w:p w14:paraId="659D7DDD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Иоганн Вольфганг Гете.</w:t>
      </w:r>
      <w:r>
        <w:rPr>
          <w:rFonts w:ascii="Times New Roman" w:hAnsi="Times New Roman"/>
          <w:sz w:val="24"/>
          <w:szCs w:val="24"/>
        </w:rPr>
        <w:t xml:space="preserve"> Краткие сведения о жизни и творчестве Гете. Характеристика особенностей эпохи Про</w:t>
      </w:r>
      <w:r>
        <w:rPr>
          <w:rFonts w:ascii="Times New Roman" w:hAnsi="Times New Roman"/>
          <w:sz w:val="24"/>
          <w:szCs w:val="24"/>
        </w:rPr>
        <w:softHyphen/>
        <w:t>свещения.</w:t>
      </w:r>
    </w:p>
    <w:p w14:paraId="65F27235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«Фауст</w:t>
      </w:r>
      <w:r w:rsidR="0071373F">
        <w:rPr>
          <w:rFonts w:ascii="Times New Roman" w:hAnsi="Times New Roman"/>
          <w:b/>
          <w:i/>
          <w:iCs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(обзор с чтением отдельных сцен по выбору учителя, например:</w:t>
      </w:r>
      <w:r w:rsidR="007137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«Пролог на небесах», «У городских </w:t>
      </w:r>
      <w:r>
        <w:rPr>
          <w:rFonts w:ascii="Times New Roman" w:hAnsi="Times New Roman"/>
          <w:i/>
          <w:iCs/>
          <w:spacing w:val="-7"/>
          <w:sz w:val="24"/>
          <w:szCs w:val="24"/>
        </w:rPr>
        <w:t xml:space="preserve">ворот», «Кабинет Фауста», «Сад», «Ночь. Улица перед домом </w:t>
      </w:r>
      <w:r>
        <w:rPr>
          <w:rFonts w:ascii="Times New Roman" w:hAnsi="Times New Roman"/>
          <w:i/>
          <w:iCs/>
          <w:sz w:val="24"/>
          <w:szCs w:val="24"/>
        </w:rPr>
        <w:t xml:space="preserve">Гретхен», «Тюрьма», </w:t>
      </w:r>
      <w:r>
        <w:rPr>
          <w:rFonts w:ascii="Times New Roman" w:hAnsi="Times New Roman"/>
          <w:sz w:val="24"/>
          <w:szCs w:val="24"/>
        </w:rPr>
        <w:t>последний монолог Фауста из второй части трагедии).</w:t>
      </w:r>
    </w:p>
    <w:p w14:paraId="21143CD0" w14:textId="77777777" w:rsidR="002A1F4A" w:rsidRDefault="002A1F4A" w:rsidP="002A1F4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«Фауст» — философская трагедия эпохи Просвещения. Сюжет и композиция трагедии. Борьба добра и зла в мире как движущая сила его развития, динамики бытия. Проти</w:t>
      </w:r>
      <w:r>
        <w:rPr>
          <w:rFonts w:ascii="Times New Roman" w:hAnsi="Times New Roman"/>
          <w:sz w:val="24"/>
          <w:szCs w:val="24"/>
        </w:rPr>
        <w:softHyphen/>
        <w:t>востояние творческой личности Фауста и неверия, духа сомнения Мефистофеля. Поиски Фаустом справедливости и разумного смысла жизни человечества. «Пролог на небе</w:t>
      </w:r>
      <w:r>
        <w:rPr>
          <w:rFonts w:ascii="Times New Roman" w:hAnsi="Times New Roman"/>
          <w:sz w:val="24"/>
          <w:szCs w:val="24"/>
        </w:rPr>
        <w:softHyphen/>
        <w:t>сах» — ключ к основной идее трагедии. Смысл противопо</w:t>
      </w:r>
      <w:r>
        <w:rPr>
          <w:rFonts w:ascii="Times New Roman" w:hAnsi="Times New Roman"/>
          <w:sz w:val="24"/>
          <w:szCs w:val="24"/>
        </w:rPr>
        <w:softHyphen/>
        <w:t>ставления Фауста и Вагнера, творчества и схоластической рутины. Трагизм любви Фауста и Гретхен.</w:t>
      </w:r>
    </w:p>
    <w:p w14:paraId="206DBE13" w14:textId="77777777" w:rsidR="002A1F4A" w:rsidRDefault="002A1F4A" w:rsidP="002A1F4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Итоговый смысл великой трагедии — «Лишь тот достоин жизни и свободы, кто каждый день идет за них на бой». Особенности жанра трагедии «Фауст»: сочетание в ней реальности и элементов условности и фантастики. Фауст как вечный образ мировой </w:t>
      </w:r>
      <w:r>
        <w:rPr>
          <w:rFonts w:ascii="Times New Roman" w:hAnsi="Times New Roman"/>
          <w:sz w:val="24"/>
          <w:szCs w:val="24"/>
        </w:rPr>
        <w:lastRenderedPageBreak/>
        <w:t xml:space="preserve">литературы. Гете и русская литература. </w:t>
      </w:r>
      <w:r>
        <w:rPr>
          <w:rFonts w:ascii="Times New Roman" w:hAnsi="Times New Roman"/>
          <w:i/>
          <w:sz w:val="24"/>
          <w:szCs w:val="24"/>
        </w:rPr>
        <w:t>Теория литературы. Философско-драматическая по</w:t>
      </w:r>
      <w:r>
        <w:rPr>
          <w:rFonts w:ascii="Times New Roman" w:hAnsi="Times New Roman"/>
          <w:i/>
          <w:sz w:val="24"/>
          <w:szCs w:val="24"/>
        </w:rPr>
        <w:softHyphen/>
        <w:t>эма.</w:t>
      </w:r>
    </w:p>
    <w:p w14:paraId="2D218F75" w14:textId="77777777" w:rsidR="00976D73" w:rsidRPr="007A2118" w:rsidRDefault="00976D73" w:rsidP="00BA124C">
      <w:pPr>
        <w:pStyle w:val="c11"/>
        <w:shd w:val="clear" w:color="auto" w:fill="FFFFFF"/>
        <w:spacing w:before="0" w:beforeAutospacing="0" w:after="0" w:afterAutospacing="0"/>
        <w:ind w:left="720"/>
        <w:rPr>
          <w:rStyle w:val="c24"/>
          <w:b/>
          <w:bCs/>
          <w:color w:val="000000"/>
        </w:rPr>
      </w:pPr>
    </w:p>
    <w:p w14:paraId="7B8949F3" w14:textId="77777777" w:rsidR="00976D73" w:rsidRPr="007A2118" w:rsidRDefault="00976D73" w:rsidP="00127FDB">
      <w:pPr>
        <w:pStyle w:val="c11"/>
        <w:shd w:val="clear" w:color="auto" w:fill="FFFFFF"/>
        <w:spacing w:before="0" w:beforeAutospacing="0" w:after="0" w:afterAutospacing="0"/>
        <w:ind w:left="720"/>
        <w:rPr>
          <w:rStyle w:val="c24"/>
          <w:b/>
          <w:bCs/>
          <w:color w:val="000000"/>
        </w:rPr>
      </w:pPr>
      <w:bookmarkStart w:id="2" w:name="h.3dy6vkm"/>
      <w:bookmarkEnd w:id="2"/>
    </w:p>
    <w:p w14:paraId="5CE6F64C" w14:textId="77777777" w:rsidR="00F3644E" w:rsidRPr="007A2118" w:rsidRDefault="00860562" w:rsidP="008605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211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IV. </w:t>
      </w:r>
      <w:r w:rsidRPr="007A21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 – тематическое планирование</w:t>
      </w:r>
    </w:p>
    <w:p w14:paraId="2383A7BD" w14:textId="77777777" w:rsidR="00860562" w:rsidRPr="007A2118" w:rsidRDefault="00860562" w:rsidP="008605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CC6C73E" w14:textId="77777777" w:rsidR="00860562" w:rsidRDefault="00860562" w:rsidP="008605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387"/>
        <w:gridCol w:w="992"/>
        <w:gridCol w:w="1276"/>
        <w:gridCol w:w="1099"/>
      </w:tblGrid>
      <w:tr w:rsidR="007273E0" w14:paraId="09859C1F" w14:textId="77777777" w:rsidTr="006B37B5">
        <w:tc>
          <w:tcPr>
            <w:tcW w:w="817" w:type="dxa"/>
          </w:tcPr>
          <w:p w14:paraId="40D6573C" w14:textId="77777777" w:rsid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87" w:type="dxa"/>
          </w:tcPr>
          <w:p w14:paraId="79DD7E19" w14:textId="77777777" w:rsid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2" w:type="dxa"/>
          </w:tcPr>
          <w:p w14:paraId="413B751A" w14:textId="77777777" w:rsid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Коли-</w:t>
            </w:r>
            <w:proofErr w:type="spellStart"/>
            <w:r w:rsidRPr="007A2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  <w:r w:rsidRPr="007A2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1276" w:type="dxa"/>
          </w:tcPr>
          <w:p w14:paraId="21082F34" w14:textId="77777777" w:rsid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A2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Плани-руемая</w:t>
            </w:r>
            <w:proofErr w:type="spellEnd"/>
            <w:r w:rsidRPr="007A2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дата</w:t>
            </w:r>
          </w:p>
        </w:tc>
        <w:tc>
          <w:tcPr>
            <w:tcW w:w="1099" w:type="dxa"/>
          </w:tcPr>
          <w:p w14:paraId="52079FAD" w14:textId="77777777" w:rsid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A2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Факти-ческая</w:t>
            </w:r>
            <w:proofErr w:type="spellEnd"/>
            <w:r w:rsidRPr="007A2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дата</w:t>
            </w:r>
          </w:p>
        </w:tc>
      </w:tr>
      <w:tr w:rsidR="007273E0" w14:paraId="16FDF7EE" w14:textId="77777777" w:rsidTr="006B37B5">
        <w:tc>
          <w:tcPr>
            <w:tcW w:w="6204" w:type="dxa"/>
            <w:gridSpan w:val="2"/>
          </w:tcPr>
          <w:p w14:paraId="65C316CB" w14:textId="77777777" w:rsidR="007273E0" w:rsidRP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E0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(2 ч)</w:t>
            </w:r>
          </w:p>
        </w:tc>
        <w:tc>
          <w:tcPr>
            <w:tcW w:w="992" w:type="dxa"/>
          </w:tcPr>
          <w:p w14:paraId="084E592B" w14:textId="77777777" w:rsid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40BF7DEB" w14:textId="77777777" w:rsid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0D4E7C29" w14:textId="77777777" w:rsid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73E0" w:rsidRPr="007273E0" w14:paraId="0B67AA1A" w14:textId="77777777" w:rsidTr="006B37B5">
        <w:tc>
          <w:tcPr>
            <w:tcW w:w="817" w:type="dxa"/>
          </w:tcPr>
          <w:p w14:paraId="281D206E" w14:textId="77777777" w:rsidR="007273E0" w:rsidRP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7" w:type="dxa"/>
          </w:tcPr>
          <w:p w14:paraId="0071F3EE" w14:textId="77777777" w:rsidR="007273E0" w:rsidRPr="007273E0" w:rsidRDefault="007273E0" w:rsidP="0071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3E0">
              <w:rPr>
                <w:rFonts w:ascii="Times New Roman" w:hAnsi="Times New Roman" w:cs="Times New Roman"/>
                <w:sz w:val="24"/>
                <w:szCs w:val="24"/>
              </w:rPr>
              <w:t>Урок-эпиграф «Всё начинается с любви».</w:t>
            </w:r>
          </w:p>
        </w:tc>
        <w:tc>
          <w:tcPr>
            <w:tcW w:w="992" w:type="dxa"/>
          </w:tcPr>
          <w:p w14:paraId="2EA7AE61" w14:textId="77777777" w:rsidR="007273E0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71D98C90" w14:textId="77777777" w:rsidR="007273E0" w:rsidRP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41F26709" w14:textId="766FFC9B" w:rsidR="007273E0" w:rsidRP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73E0" w:rsidRPr="007273E0" w14:paraId="5AEC51B1" w14:textId="77777777" w:rsidTr="006B37B5">
        <w:tc>
          <w:tcPr>
            <w:tcW w:w="817" w:type="dxa"/>
          </w:tcPr>
          <w:p w14:paraId="22F55527" w14:textId="77777777" w:rsidR="007273E0" w:rsidRP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7" w:type="dxa"/>
          </w:tcPr>
          <w:p w14:paraId="38D08B5D" w14:textId="77777777" w:rsidR="007273E0" w:rsidRPr="007273E0" w:rsidRDefault="007273E0" w:rsidP="0071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3E0">
              <w:rPr>
                <w:rFonts w:ascii="Times New Roman" w:hAnsi="Times New Roman" w:cs="Times New Roman"/>
                <w:sz w:val="24"/>
                <w:szCs w:val="24"/>
              </w:rPr>
              <w:t>Литература и её роль в духовной жизни человека</w:t>
            </w:r>
          </w:p>
        </w:tc>
        <w:tc>
          <w:tcPr>
            <w:tcW w:w="992" w:type="dxa"/>
          </w:tcPr>
          <w:p w14:paraId="337F5297" w14:textId="77777777" w:rsidR="007273E0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36904299" w14:textId="77777777" w:rsidR="007273E0" w:rsidRP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5757B5F5" w14:textId="77777777" w:rsidR="007273E0" w:rsidRP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73E0" w:rsidRPr="007273E0" w14:paraId="7E41D428" w14:textId="77777777" w:rsidTr="006B37B5">
        <w:tc>
          <w:tcPr>
            <w:tcW w:w="6204" w:type="dxa"/>
            <w:gridSpan w:val="2"/>
          </w:tcPr>
          <w:p w14:paraId="3706DD66" w14:textId="77777777" w:rsidR="007273E0" w:rsidRPr="00535761" w:rsidRDefault="00535761" w:rsidP="008605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 древнерусской литературы</w:t>
            </w:r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 часа)</w:t>
            </w:r>
          </w:p>
        </w:tc>
        <w:tc>
          <w:tcPr>
            <w:tcW w:w="992" w:type="dxa"/>
          </w:tcPr>
          <w:p w14:paraId="1D6873B0" w14:textId="77777777" w:rsidR="007273E0" w:rsidRP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4B2AF46A" w14:textId="77777777" w:rsidR="007273E0" w:rsidRP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49EF594E" w14:textId="77777777" w:rsidR="007273E0" w:rsidRP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73E0" w:rsidRPr="007273E0" w14:paraId="2DB0C42D" w14:textId="77777777" w:rsidTr="006B37B5">
        <w:tc>
          <w:tcPr>
            <w:tcW w:w="817" w:type="dxa"/>
          </w:tcPr>
          <w:p w14:paraId="3E750608" w14:textId="77777777" w:rsidR="007273E0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7" w:type="dxa"/>
          </w:tcPr>
          <w:p w14:paraId="2A75325B" w14:textId="77777777" w:rsidR="007273E0" w:rsidRPr="00535761" w:rsidRDefault="007273E0" w:rsidP="0071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Литература Древней Руси. «Слово о полку Игореве» - величайший памятник древнерусской литературы. История открытия памятника. Русская история в «Слове…». Образы русских князей.</w:t>
            </w:r>
          </w:p>
        </w:tc>
        <w:tc>
          <w:tcPr>
            <w:tcW w:w="992" w:type="dxa"/>
          </w:tcPr>
          <w:p w14:paraId="6D19918A" w14:textId="77777777" w:rsidR="007273E0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08F15C17" w14:textId="77777777" w:rsidR="007273E0" w:rsidRP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2E6682B2" w14:textId="77777777" w:rsidR="007273E0" w:rsidRP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73E0" w:rsidRPr="007273E0" w14:paraId="115B76B6" w14:textId="77777777" w:rsidTr="006B37B5">
        <w:tc>
          <w:tcPr>
            <w:tcW w:w="817" w:type="dxa"/>
          </w:tcPr>
          <w:p w14:paraId="7162C032" w14:textId="77777777" w:rsidR="007273E0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7" w:type="dxa"/>
          </w:tcPr>
          <w:p w14:paraId="747433CC" w14:textId="77777777" w:rsidR="007273E0" w:rsidRPr="00535761" w:rsidRDefault="007273E0" w:rsidP="0071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Ярославна как идеальный образ русской женщины. Художественные особенности «Слова…»: самобытность содержания, специфика жанра, образов, языка. Проблема авторства «Слова…». Подготовка к домашнему сочинению.</w:t>
            </w:r>
          </w:p>
        </w:tc>
        <w:tc>
          <w:tcPr>
            <w:tcW w:w="992" w:type="dxa"/>
          </w:tcPr>
          <w:p w14:paraId="28F42035" w14:textId="77777777" w:rsidR="007273E0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388457E9" w14:textId="77777777" w:rsidR="007273E0" w:rsidRP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482D6A7F" w14:textId="77777777" w:rsidR="007273E0" w:rsidRPr="007273E0" w:rsidRDefault="007273E0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1C72DBF4" w14:textId="77777777" w:rsidTr="006B37B5">
        <w:tc>
          <w:tcPr>
            <w:tcW w:w="6204" w:type="dxa"/>
            <w:gridSpan w:val="2"/>
          </w:tcPr>
          <w:p w14:paraId="7CE5DF28" w14:textId="437A4566" w:rsidR="00535761" w:rsidRPr="00535761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>Из литературы 18 века</w:t>
            </w: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5F8B">
              <w:rPr>
                <w:rFonts w:ascii="Times New Roman" w:hAnsi="Times New Roman" w:cs="Times New Roman"/>
                <w:b/>
                <w:sz w:val="24"/>
                <w:szCs w:val="24"/>
              </w:rPr>
              <w:t>(6</w:t>
            </w:r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  <w:tc>
          <w:tcPr>
            <w:tcW w:w="992" w:type="dxa"/>
          </w:tcPr>
          <w:p w14:paraId="19AF06D5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6AA5D23F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767FB5EA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44D9063F" w14:textId="77777777" w:rsidTr="006B37B5">
        <w:tc>
          <w:tcPr>
            <w:tcW w:w="817" w:type="dxa"/>
          </w:tcPr>
          <w:p w14:paraId="7D6CE28C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7" w:type="dxa"/>
          </w:tcPr>
          <w:p w14:paraId="553C1CEE" w14:textId="7CB39A02" w:rsidR="00535761" w:rsidRPr="00535761" w:rsidRDefault="00535761" w:rsidP="00AF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Общая характери</w:t>
            </w:r>
            <w:r w:rsidR="006B37B5">
              <w:rPr>
                <w:rFonts w:ascii="Times New Roman" w:hAnsi="Times New Roman" w:cs="Times New Roman"/>
                <w:sz w:val="24"/>
                <w:szCs w:val="24"/>
              </w:rPr>
              <w:t>стика русской литературы 18 в</w:t>
            </w: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. Особенности русского классицизма.</w:t>
            </w:r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>М.В.Ломоносов</w:t>
            </w:r>
            <w:proofErr w:type="spellEnd"/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поэте и учёном</w:t>
            </w:r>
            <w:r w:rsidR="00201C2D" w:rsidRPr="00535761">
              <w:rPr>
                <w:rFonts w:ascii="Times New Roman" w:hAnsi="Times New Roman" w:cs="Times New Roman"/>
                <w:sz w:val="24"/>
                <w:szCs w:val="24"/>
              </w:rPr>
              <w:t>– реформатор</w:t>
            </w:r>
            <w:r w:rsidR="00201C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01C2D"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русского языка и системы стихосложения. </w:t>
            </w:r>
            <w:r w:rsidR="00AF4868" w:rsidRPr="00535761">
              <w:rPr>
                <w:rFonts w:ascii="Times New Roman" w:hAnsi="Times New Roman" w:cs="Times New Roman"/>
                <w:sz w:val="24"/>
                <w:szCs w:val="24"/>
              </w:rPr>
              <w:t>«Вечернее размышление о Божием величестве при случае великого северного сияния». Особенности содержания и формы произведения.</w:t>
            </w:r>
          </w:p>
        </w:tc>
        <w:tc>
          <w:tcPr>
            <w:tcW w:w="992" w:type="dxa"/>
          </w:tcPr>
          <w:p w14:paraId="7E2EAAE7" w14:textId="77777777" w:rsidR="00535761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5F5F54F4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674B0A5A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68AB74CE" w14:textId="77777777" w:rsidTr="006B37B5">
        <w:tc>
          <w:tcPr>
            <w:tcW w:w="817" w:type="dxa"/>
          </w:tcPr>
          <w:p w14:paraId="10947102" w14:textId="1C849269" w:rsidR="00535761" w:rsidRPr="007273E0" w:rsidRDefault="00AF4868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7" w:type="dxa"/>
          </w:tcPr>
          <w:p w14:paraId="29C01DFD" w14:textId="77777777" w:rsidR="00535761" w:rsidRPr="00535761" w:rsidRDefault="00535761" w:rsidP="0071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М.В.Ломоносов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. «Ода на день восшествия на Всероссийский престол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ея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Величества государыни Императрицы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Елисаветы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Петровны 1747 года». Ода как жанр лирической поэзии. Прославление Родины, мира, науки и просвещения в произведениях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М.В.Ломоносова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4A4B3898" w14:textId="77777777" w:rsidR="00535761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42C6F636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65E04B09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18BEF2B1" w14:textId="77777777" w:rsidTr="006B37B5">
        <w:tc>
          <w:tcPr>
            <w:tcW w:w="817" w:type="dxa"/>
          </w:tcPr>
          <w:p w14:paraId="14ACE931" w14:textId="2206474C" w:rsidR="00535761" w:rsidRPr="007273E0" w:rsidRDefault="00AF4868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7" w:type="dxa"/>
          </w:tcPr>
          <w:p w14:paraId="487AB4EC" w14:textId="088AAF09" w:rsidR="00535761" w:rsidRPr="00535761" w:rsidRDefault="00535761" w:rsidP="006B3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>Г.Р.Державин</w:t>
            </w:r>
            <w:proofErr w:type="spellEnd"/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Слово о поэте-философе</w:t>
            </w:r>
            <w:r w:rsidR="00DE3E6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Идеи просвещения и гуманизма в лирике </w:t>
            </w:r>
            <w:r w:rsidR="006B37B5">
              <w:rPr>
                <w:rFonts w:ascii="Times New Roman" w:hAnsi="Times New Roman" w:cs="Times New Roman"/>
                <w:sz w:val="24"/>
                <w:szCs w:val="24"/>
              </w:rPr>
              <w:t xml:space="preserve">поэта. </w:t>
            </w: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Обличение несправедливости в стихотворении «Властителям и судиям». Высокий слог и о</w:t>
            </w:r>
            <w:r w:rsidR="006B37B5">
              <w:rPr>
                <w:rFonts w:ascii="Times New Roman" w:hAnsi="Times New Roman" w:cs="Times New Roman"/>
                <w:sz w:val="24"/>
                <w:szCs w:val="24"/>
              </w:rPr>
              <w:t xml:space="preserve">раторские интонации </w:t>
            </w:r>
            <w:proofErr w:type="spellStart"/>
            <w:r w:rsidR="006B37B5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="006B37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  <w:r w:rsidR="008E478A"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4868" w:rsidRPr="00535761">
              <w:rPr>
                <w:rFonts w:ascii="Times New Roman" w:hAnsi="Times New Roman" w:cs="Times New Roman"/>
                <w:sz w:val="24"/>
                <w:szCs w:val="24"/>
              </w:rPr>
              <w:t>Тема поэта и поэзии в</w:t>
            </w:r>
            <w:r w:rsidR="006B37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B37B5">
              <w:rPr>
                <w:rFonts w:ascii="Times New Roman" w:hAnsi="Times New Roman" w:cs="Times New Roman"/>
                <w:sz w:val="24"/>
                <w:szCs w:val="24"/>
              </w:rPr>
              <w:t>стих-</w:t>
            </w:r>
            <w:r w:rsidR="005122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AF4868"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«Памятник». Оценка собственного поэтического творчества. Традиции и новаторство в лирике Державина</w:t>
            </w:r>
            <w:r w:rsidR="00AF48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267B9D73" w14:textId="77777777" w:rsidR="00535761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6F5404D7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054A9190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22D1C102" w14:textId="77777777" w:rsidTr="006B37B5">
        <w:tc>
          <w:tcPr>
            <w:tcW w:w="817" w:type="dxa"/>
          </w:tcPr>
          <w:p w14:paraId="5F0E857F" w14:textId="347A7EC3" w:rsidR="00535761" w:rsidRPr="007273E0" w:rsidRDefault="00AF4868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7" w:type="dxa"/>
          </w:tcPr>
          <w:p w14:paraId="4B24481B" w14:textId="77777777" w:rsidR="00535761" w:rsidRPr="00535761" w:rsidRDefault="00535761" w:rsidP="0071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>А.Н.Радищев</w:t>
            </w:r>
            <w:proofErr w:type="spellEnd"/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писателе. «Путешествие из Петербурга в Москву» (главы). Изображение российской действительности. Критика крепостничества. Жанр путешествия и его </w:t>
            </w:r>
            <w:r w:rsidRPr="005357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содержательное наполнение.</w:t>
            </w:r>
          </w:p>
        </w:tc>
        <w:tc>
          <w:tcPr>
            <w:tcW w:w="992" w:type="dxa"/>
          </w:tcPr>
          <w:p w14:paraId="49EF0E06" w14:textId="77777777" w:rsidR="00535761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</w:tcPr>
          <w:p w14:paraId="72F9CA54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73D3E3A9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726F5052" w14:textId="77777777" w:rsidTr="006B37B5">
        <w:tc>
          <w:tcPr>
            <w:tcW w:w="817" w:type="dxa"/>
          </w:tcPr>
          <w:p w14:paraId="63E631E1" w14:textId="4CEFF8D7" w:rsidR="00535761" w:rsidRPr="007273E0" w:rsidRDefault="00AF4868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387" w:type="dxa"/>
          </w:tcPr>
          <w:p w14:paraId="111481DF" w14:textId="77777777" w:rsidR="00535761" w:rsidRPr="00535761" w:rsidRDefault="00535761" w:rsidP="0071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>Н.М.Карамзин</w:t>
            </w:r>
            <w:proofErr w:type="spellEnd"/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Слово о писателе и историке. Понятие о сентиментализме. «Осень» как произведение сентиментализма. «Бедная Лиза». Внимание писателя к внутренней жизни человека. </w:t>
            </w:r>
          </w:p>
        </w:tc>
        <w:tc>
          <w:tcPr>
            <w:tcW w:w="992" w:type="dxa"/>
          </w:tcPr>
          <w:p w14:paraId="5AC70886" w14:textId="77777777" w:rsidR="00535761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209EE595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0ADA43FF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4DBE2ACD" w14:textId="77777777" w:rsidTr="006B37B5">
        <w:tc>
          <w:tcPr>
            <w:tcW w:w="817" w:type="dxa"/>
          </w:tcPr>
          <w:p w14:paraId="33694CF4" w14:textId="48929ED4" w:rsidR="00535761" w:rsidRPr="007273E0" w:rsidRDefault="00AF4868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7" w:type="dxa"/>
          </w:tcPr>
          <w:p w14:paraId="69BA0D85" w14:textId="2B7ADFCE" w:rsidR="00535761" w:rsidRPr="00535761" w:rsidRDefault="00535761" w:rsidP="0071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общечеловеческих ценностей. «Бедная Лиза» как произведение сентиментализма. </w:t>
            </w:r>
            <w:r w:rsidR="00201C2D">
              <w:rPr>
                <w:rFonts w:ascii="Times New Roman" w:hAnsi="Times New Roman" w:cs="Times New Roman"/>
                <w:sz w:val="24"/>
                <w:szCs w:val="24"/>
              </w:rPr>
              <w:t>Тестов</w:t>
            </w:r>
            <w:r w:rsidR="00201C2D" w:rsidRPr="00535761">
              <w:rPr>
                <w:rFonts w:ascii="Times New Roman" w:hAnsi="Times New Roman" w:cs="Times New Roman"/>
                <w:sz w:val="24"/>
                <w:szCs w:val="24"/>
              </w:rPr>
              <w:t>ая работа «Литература 18 века»</w:t>
            </w:r>
          </w:p>
        </w:tc>
        <w:tc>
          <w:tcPr>
            <w:tcW w:w="992" w:type="dxa"/>
          </w:tcPr>
          <w:p w14:paraId="21A5A233" w14:textId="77777777" w:rsidR="00535761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6A4C542B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0D45E711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3172EBD7" w14:textId="77777777" w:rsidTr="006B37B5">
        <w:tc>
          <w:tcPr>
            <w:tcW w:w="6204" w:type="dxa"/>
            <w:gridSpan w:val="2"/>
          </w:tcPr>
          <w:p w14:paraId="009BD9CB" w14:textId="21B82EB9" w:rsidR="00535761" w:rsidRPr="00535761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>Из русской литературы 19 века</w:t>
            </w: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5F8B">
              <w:rPr>
                <w:rFonts w:ascii="Times New Roman" w:hAnsi="Times New Roman" w:cs="Times New Roman"/>
                <w:b/>
                <w:sz w:val="24"/>
                <w:szCs w:val="24"/>
              </w:rPr>
              <w:t>(49часов</w:t>
            </w:r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14:paraId="75FEE515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4EA75A81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0547E042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62CF1AA2" w14:textId="77777777" w:rsidTr="006B37B5">
        <w:tc>
          <w:tcPr>
            <w:tcW w:w="817" w:type="dxa"/>
          </w:tcPr>
          <w:p w14:paraId="20CE62DC" w14:textId="6A20BB78" w:rsidR="00535761" w:rsidRPr="00535761" w:rsidRDefault="00AF4868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87" w:type="dxa"/>
          </w:tcPr>
          <w:p w14:paraId="28B35DE7" w14:textId="77777777" w:rsidR="00535761" w:rsidRPr="00535761" w:rsidRDefault="00535761" w:rsidP="0071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Русская литература 19 века. Понятие о романтизме. </w:t>
            </w:r>
            <w:proofErr w:type="spellStart"/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>В.А.Жуковский</w:t>
            </w:r>
            <w:proofErr w:type="spellEnd"/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Жизнь и творчество.</w:t>
            </w:r>
          </w:p>
        </w:tc>
        <w:tc>
          <w:tcPr>
            <w:tcW w:w="992" w:type="dxa"/>
          </w:tcPr>
          <w:p w14:paraId="04262171" w14:textId="77777777" w:rsidR="00535761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45DD9A35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6171B8E5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6A37046B" w14:textId="77777777" w:rsidTr="006B37B5">
        <w:tc>
          <w:tcPr>
            <w:tcW w:w="817" w:type="dxa"/>
          </w:tcPr>
          <w:p w14:paraId="3E3D92D7" w14:textId="53244434" w:rsidR="00535761" w:rsidRPr="00535761" w:rsidRDefault="00AF4868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87" w:type="dxa"/>
          </w:tcPr>
          <w:p w14:paraId="5B3721B6" w14:textId="77777777" w:rsidR="00535761" w:rsidRPr="00535761" w:rsidRDefault="00535761" w:rsidP="0071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Романтический образ моря в стихотворении «Море». Анализ стихотворения. Границы невыразимого в стихотворении «Невыразимое»</w:t>
            </w:r>
          </w:p>
        </w:tc>
        <w:tc>
          <w:tcPr>
            <w:tcW w:w="992" w:type="dxa"/>
          </w:tcPr>
          <w:p w14:paraId="6D153AA0" w14:textId="77777777" w:rsidR="00535761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62770176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0A7FF718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0C05966B" w14:textId="77777777" w:rsidTr="006B37B5">
        <w:tc>
          <w:tcPr>
            <w:tcW w:w="817" w:type="dxa"/>
          </w:tcPr>
          <w:p w14:paraId="5BB17F9F" w14:textId="2121EF6F" w:rsidR="00535761" w:rsidRPr="00535761" w:rsidRDefault="00AF4868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87" w:type="dxa"/>
          </w:tcPr>
          <w:p w14:paraId="4379CF2D" w14:textId="77777777" w:rsidR="00535761" w:rsidRPr="00535761" w:rsidRDefault="00535761" w:rsidP="0071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Жанр баллады в творчестве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В.А.Жуковского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. «Светлана». Нравственный мир героини баллады. Язык баллады: фольклорные мотивы, фантастика, символы-образы</w:t>
            </w:r>
          </w:p>
        </w:tc>
        <w:tc>
          <w:tcPr>
            <w:tcW w:w="992" w:type="dxa"/>
          </w:tcPr>
          <w:p w14:paraId="330DD813" w14:textId="77777777" w:rsidR="00535761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35272BDE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3ACAAAC2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05E76305" w14:textId="77777777" w:rsidTr="006B37B5">
        <w:tc>
          <w:tcPr>
            <w:tcW w:w="817" w:type="dxa"/>
          </w:tcPr>
          <w:p w14:paraId="302A15A9" w14:textId="3868A40E" w:rsidR="00535761" w:rsidRPr="00535761" w:rsidRDefault="0008523F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87" w:type="dxa"/>
          </w:tcPr>
          <w:p w14:paraId="598DBC06" w14:textId="77777777" w:rsidR="00535761" w:rsidRPr="00535761" w:rsidRDefault="00535761" w:rsidP="0071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>А.С.Грибоедов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: личность и судьба драматурга. Понятие о реализме. История создания, публикации и первых постановок комедии «Горе от ума»</w:t>
            </w:r>
          </w:p>
        </w:tc>
        <w:tc>
          <w:tcPr>
            <w:tcW w:w="992" w:type="dxa"/>
          </w:tcPr>
          <w:p w14:paraId="2D7324E5" w14:textId="77777777" w:rsidR="00535761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355B428E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09150181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547258F4" w14:textId="77777777" w:rsidTr="006B37B5">
        <w:tc>
          <w:tcPr>
            <w:tcW w:w="817" w:type="dxa"/>
          </w:tcPr>
          <w:p w14:paraId="18CE704A" w14:textId="4D3226E2" w:rsidR="00535761" w:rsidRPr="00535761" w:rsidRDefault="0008523F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87" w:type="dxa"/>
          </w:tcPr>
          <w:p w14:paraId="42B68692" w14:textId="77777777" w:rsidR="00535761" w:rsidRPr="00535761" w:rsidRDefault="00535761" w:rsidP="0071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Система образов в комедии «Горе от ума». Особенности развития комедийной интриги.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Фамусовская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Москва в комедии «Горе от ума»</w:t>
            </w:r>
          </w:p>
        </w:tc>
        <w:tc>
          <w:tcPr>
            <w:tcW w:w="992" w:type="dxa"/>
          </w:tcPr>
          <w:p w14:paraId="6F557803" w14:textId="77777777" w:rsidR="00535761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3CE9F749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76C09072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60BF0062" w14:textId="77777777" w:rsidTr="006B37B5">
        <w:tc>
          <w:tcPr>
            <w:tcW w:w="817" w:type="dxa"/>
          </w:tcPr>
          <w:p w14:paraId="41CB6614" w14:textId="6F1353BE" w:rsidR="00535761" w:rsidRPr="00535761" w:rsidRDefault="0008523F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87" w:type="dxa"/>
          </w:tcPr>
          <w:p w14:paraId="3317D426" w14:textId="77777777" w:rsidR="00535761" w:rsidRPr="00535761" w:rsidRDefault="00535761" w:rsidP="0071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Чацкий как необычный резонёр, предшественник «странного человека» в русской литературе</w:t>
            </w:r>
          </w:p>
        </w:tc>
        <w:tc>
          <w:tcPr>
            <w:tcW w:w="992" w:type="dxa"/>
          </w:tcPr>
          <w:p w14:paraId="34328933" w14:textId="77777777" w:rsidR="00535761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11C649BD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7F0793D3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59E5452B" w14:textId="77777777" w:rsidTr="006B37B5">
        <w:tc>
          <w:tcPr>
            <w:tcW w:w="817" w:type="dxa"/>
          </w:tcPr>
          <w:p w14:paraId="1A7E9DD3" w14:textId="50B0A3D8" w:rsidR="00535761" w:rsidRPr="00535761" w:rsidRDefault="0008523F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87" w:type="dxa"/>
          </w:tcPr>
          <w:p w14:paraId="0679628D" w14:textId="77777777" w:rsidR="00535761" w:rsidRPr="00535761" w:rsidRDefault="00535761" w:rsidP="0071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Общечеловеческое звучание образов персонажей. Мастерство драматурга в создании речевых характеристик действующих лиц</w:t>
            </w:r>
          </w:p>
        </w:tc>
        <w:tc>
          <w:tcPr>
            <w:tcW w:w="992" w:type="dxa"/>
          </w:tcPr>
          <w:p w14:paraId="79C665DB" w14:textId="77777777" w:rsidR="00535761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4B3E69F6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3473CF52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115D6A0F" w14:textId="77777777" w:rsidTr="006B37B5">
        <w:tc>
          <w:tcPr>
            <w:tcW w:w="817" w:type="dxa"/>
          </w:tcPr>
          <w:p w14:paraId="4B9B6E4B" w14:textId="00589A2F" w:rsidR="00535761" w:rsidRPr="00535761" w:rsidRDefault="0008523F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87" w:type="dxa"/>
          </w:tcPr>
          <w:p w14:paraId="24E30DC3" w14:textId="0D42C5C7" w:rsidR="00535761" w:rsidRPr="00535761" w:rsidRDefault="00535761" w:rsidP="0071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Образность и афористичность языка комедии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А.С.Грибоедова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«Горе от ума». Преодоление канонов классицизма в комедии. </w:t>
            </w:r>
            <w:r w:rsidR="00201C2D"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Смысл названия и проблема ума в комедии </w:t>
            </w:r>
            <w:proofErr w:type="spellStart"/>
            <w:r w:rsidR="00201C2D" w:rsidRPr="00535761">
              <w:rPr>
                <w:rFonts w:ascii="Times New Roman" w:hAnsi="Times New Roman" w:cs="Times New Roman"/>
                <w:sz w:val="24"/>
                <w:szCs w:val="24"/>
              </w:rPr>
              <w:t>А.С.Грибоедова</w:t>
            </w:r>
            <w:proofErr w:type="spellEnd"/>
            <w:r w:rsidR="00201C2D"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«Горе от ума».  </w:t>
            </w:r>
            <w:proofErr w:type="spellStart"/>
            <w:r w:rsidR="00201C2D" w:rsidRPr="00535761">
              <w:rPr>
                <w:rFonts w:ascii="Times New Roman" w:hAnsi="Times New Roman" w:cs="Times New Roman"/>
                <w:sz w:val="24"/>
                <w:szCs w:val="24"/>
              </w:rPr>
              <w:t>И.А.Гончаров</w:t>
            </w:r>
            <w:proofErr w:type="spellEnd"/>
            <w:r w:rsidR="00201C2D" w:rsidRPr="00535761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="00201C2D" w:rsidRPr="00535761">
              <w:rPr>
                <w:rFonts w:ascii="Times New Roman" w:hAnsi="Times New Roman" w:cs="Times New Roman"/>
                <w:sz w:val="24"/>
                <w:szCs w:val="24"/>
              </w:rPr>
              <w:t>Мильон</w:t>
            </w:r>
            <w:proofErr w:type="spellEnd"/>
            <w:r w:rsidR="00201C2D"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="00201C2D">
              <w:rPr>
                <w:rFonts w:ascii="Times New Roman" w:hAnsi="Times New Roman" w:cs="Times New Roman"/>
                <w:sz w:val="24"/>
                <w:szCs w:val="24"/>
              </w:rPr>
              <w:t>ерзаний». Подготовка к</w:t>
            </w:r>
            <w:r w:rsidR="00201C2D"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сочинению по комедии «Горе от ума».</w:t>
            </w:r>
          </w:p>
        </w:tc>
        <w:tc>
          <w:tcPr>
            <w:tcW w:w="992" w:type="dxa"/>
          </w:tcPr>
          <w:p w14:paraId="3593B580" w14:textId="77777777" w:rsidR="00535761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7EA6CA29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5FA67EDA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3D878789" w14:textId="77777777" w:rsidTr="006B37B5">
        <w:tc>
          <w:tcPr>
            <w:tcW w:w="817" w:type="dxa"/>
          </w:tcPr>
          <w:p w14:paraId="6998C24F" w14:textId="17A63DDF" w:rsidR="00535761" w:rsidRPr="00535761" w:rsidRDefault="0008523F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87" w:type="dxa"/>
          </w:tcPr>
          <w:p w14:paraId="24632D63" w14:textId="77777777" w:rsidR="00535761" w:rsidRPr="00535761" w:rsidRDefault="00EC0B27" w:rsidP="0071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по </w:t>
            </w:r>
            <w:r w:rsidR="00535761" w:rsidRPr="00535761">
              <w:rPr>
                <w:rFonts w:ascii="Times New Roman" w:hAnsi="Times New Roman" w:cs="Times New Roman"/>
                <w:sz w:val="24"/>
                <w:szCs w:val="24"/>
              </w:rPr>
              <w:t>комедии «Горе от ума».</w:t>
            </w:r>
          </w:p>
        </w:tc>
        <w:tc>
          <w:tcPr>
            <w:tcW w:w="992" w:type="dxa"/>
          </w:tcPr>
          <w:p w14:paraId="0BD0FCE5" w14:textId="77777777" w:rsidR="00535761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6B828D11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0A6AC801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1A6C51DB" w14:textId="77777777" w:rsidTr="006B37B5">
        <w:tc>
          <w:tcPr>
            <w:tcW w:w="817" w:type="dxa"/>
          </w:tcPr>
          <w:p w14:paraId="13675CF4" w14:textId="14456DAF" w:rsidR="00535761" w:rsidRPr="00535761" w:rsidRDefault="0008523F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87" w:type="dxa"/>
          </w:tcPr>
          <w:p w14:paraId="7F65A95F" w14:textId="77777777" w:rsidR="00535761" w:rsidRPr="00535761" w:rsidRDefault="00535761" w:rsidP="0071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>А.С.Пушкин</w:t>
            </w:r>
            <w:proofErr w:type="spellEnd"/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жизнь и творчество. Лицейская лирика. Дружба и друзья в творчестве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7A1F8C35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2752C045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2CA6EA03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2A576397" w14:textId="77777777" w:rsidTr="006B37B5">
        <w:tc>
          <w:tcPr>
            <w:tcW w:w="817" w:type="dxa"/>
          </w:tcPr>
          <w:p w14:paraId="488CED17" w14:textId="6DEFD250" w:rsidR="00535761" w:rsidRPr="00535761" w:rsidRDefault="0008523F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87" w:type="dxa"/>
          </w:tcPr>
          <w:p w14:paraId="61705D7A" w14:textId="31E7CAE9" w:rsidR="00535761" w:rsidRPr="00535761" w:rsidRDefault="00535761" w:rsidP="00AF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Лирика петербургского периода. «Деревня», «К Чаадаеву». Проблема свободы, служения Родине. </w:t>
            </w:r>
          </w:p>
        </w:tc>
        <w:tc>
          <w:tcPr>
            <w:tcW w:w="992" w:type="dxa"/>
          </w:tcPr>
          <w:p w14:paraId="2EBEEE28" w14:textId="77777777" w:rsidR="00535761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6DC35064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78F000B0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4868" w:rsidRPr="007273E0" w14:paraId="57DD16BC" w14:textId="77777777" w:rsidTr="006B37B5">
        <w:tc>
          <w:tcPr>
            <w:tcW w:w="817" w:type="dxa"/>
          </w:tcPr>
          <w:p w14:paraId="136A2B09" w14:textId="67E6953E" w:rsidR="00AF4868" w:rsidRDefault="0008523F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87" w:type="dxa"/>
          </w:tcPr>
          <w:p w14:paraId="6B01BA6E" w14:textId="24601FD1" w:rsidR="00AF4868" w:rsidRPr="00535761" w:rsidRDefault="00AF4868" w:rsidP="0071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Тема свободы и власти в лирике Пушкина. «К морю», «Анчар».</w:t>
            </w:r>
          </w:p>
        </w:tc>
        <w:tc>
          <w:tcPr>
            <w:tcW w:w="992" w:type="dxa"/>
          </w:tcPr>
          <w:p w14:paraId="3C59F6B6" w14:textId="77777777" w:rsidR="00AF4868" w:rsidRDefault="00AF4868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625A7B8F" w14:textId="77777777" w:rsidR="00AF4868" w:rsidRPr="007273E0" w:rsidRDefault="00AF4868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4442F5D0" w14:textId="77777777" w:rsidR="00AF4868" w:rsidRPr="007273E0" w:rsidRDefault="00AF4868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554D75C6" w14:textId="77777777" w:rsidTr="006B37B5">
        <w:tc>
          <w:tcPr>
            <w:tcW w:w="817" w:type="dxa"/>
          </w:tcPr>
          <w:p w14:paraId="759450DF" w14:textId="7D9DB77D" w:rsidR="00535761" w:rsidRPr="007273E0" w:rsidRDefault="0008523F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87" w:type="dxa"/>
          </w:tcPr>
          <w:p w14:paraId="55EF83FB" w14:textId="77777777" w:rsidR="00535761" w:rsidRPr="00535761" w:rsidRDefault="00535761" w:rsidP="0071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Одухотворённость и чистота любви</w:t>
            </w:r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в стихотворениях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«На холмах Грузии лежит ночная м</w:t>
            </w:r>
            <w:r w:rsidR="00EC0B27">
              <w:rPr>
                <w:rFonts w:ascii="Times New Roman" w:hAnsi="Times New Roman" w:cs="Times New Roman"/>
                <w:sz w:val="24"/>
                <w:szCs w:val="24"/>
              </w:rPr>
              <w:t>гла…», «Я вас любил: любовь ещё</w:t>
            </w: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, быть может…». Адресаты любовной лирики поэта.</w:t>
            </w:r>
          </w:p>
        </w:tc>
        <w:tc>
          <w:tcPr>
            <w:tcW w:w="992" w:type="dxa"/>
          </w:tcPr>
          <w:p w14:paraId="60A70F85" w14:textId="77777777" w:rsidR="00535761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040B4B45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40534366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51F1B71D" w14:textId="77777777" w:rsidTr="006B37B5">
        <w:tc>
          <w:tcPr>
            <w:tcW w:w="817" w:type="dxa"/>
          </w:tcPr>
          <w:p w14:paraId="17ABFEFB" w14:textId="5B4B6BCF" w:rsidR="00535761" w:rsidRPr="007273E0" w:rsidRDefault="0008523F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5387" w:type="dxa"/>
          </w:tcPr>
          <w:p w14:paraId="3C6192B0" w14:textId="764A663E" w:rsidR="00535761" w:rsidRPr="00535761" w:rsidRDefault="00535761" w:rsidP="00455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Тема поэта и поэзии в лирике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. «Пророк», «Я памятник себе воздвиг нерукотворный…». </w:t>
            </w:r>
            <w:r w:rsidR="002F170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домашнему сочинению по лирике </w:t>
            </w:r>
            <w:proofErr w:type="spellStart"/>
            <w:r w:rsidR="002F170C">
              <w:rPr>
                <w:rFonts w:ascii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  <w:r w:rsidR="002F17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064549ED" w14:textId="77777777" w:rsidR="00535761" w:rsidRPr="007273E0" w:rsidRDefault="00BB6244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2B31B05D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2C479A28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761" w:rsidRPr="007273E0" w14:paraId="686313D3" w14:textId="77777777" w:rsidTr="006B37B5">
        <w:tc>
          <w:tcPr>
            <w:tcW w:w="817" w:type="dxa"/>
          </w:tcPr>
          <w:p w14:paraId="410AB16C" w14:textId="77459C32" w:rsidR="00535761" w:rsidRPr="00AF4868" w:rsidRDefault="00E55F8B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87" w:type="dxa"/>
          </w:tcPr>
          <w:p w14:paraId="52454690" w14:textId="77777777" w:rsidR="00535761" w:rsidRPr="00E55F8B" w:rsidRDefault="00535761" w:rsidP="0071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5F8B">
              <w:rPr>
                <w:rFonts w:ascii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E55F8B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E55F8B">
              <w:rPr>
                <w:rFonts w:ascii="Times New Roman" w:hAnsi="Times New Roman" w:cs="Times New Roman"/>
                <w:sz w:val="24"/>
                <w:szCs w:val="24"/>
              </w:rPr>
              <w:t>Цыганы</w:t>
            </w:r>
            <w:proofErr w:type="spellEnd"/>
            <w:r w:rsidRPr="00E55F8B">
              <w:rPr>
                <w:rFonts w:ascii="Times New Roman" w:hAnsi="Times New Roman" w:cs="Times New Roman"/>
                <w:sz w:val="24"/>
                <w:szCs w:val="24"/>
              </w:rPr>
              <w:t>» как романтическая поэма. Герои поэмы. Противоречие двух миров: цивилизованного и естественного. Индивидуалистический характер Алеко.</w:t>
            </w:r>
          </w:p>
        </w:tc>
        <w:tc>
          <w:tcPr>
            <w:tcW w:w="992" w:type="dxa"/>
          </w:tcPr>
          <w:p w14:paraId="46B0E358" w14:textId="6E58B455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0B0E896E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47BAE800" w14:textId="77777777" w:rsidR="00535761" w:rsidRPr="007273E0" w:rsidRDefault="00535761" w:rsidP="00860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17B4F834" w14:textId="77777777" w:rsidTr="006B37B5">
        <w:tc>
          <w:tcPr>
            <w:tcW w:w="817" w:type="dxa"/>
          </w:tcPr>
          <w:p w14:paraId="33645C2D" w14:textId="5E8DADAF" w:rsidR="00E55F8B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87" w:type="dxa"/>
          </w:tcPr>
          <w:p w14:paraId="2C30E8D7" w14:textId="3F168048" w:rsidR="00E55F8B" w:rsidRPr="00535761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Роман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«Евгений Онегин». История создания. Замысел и композиция романа. Сюжет. Жанр романа в стихах. Система образов.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Онегинская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строфа.</w:t>
            </w:r>
          </w:p>
        </w:tc>
        <w:tc>
          <w:tcPr>
            <w:tcW w:w="992" w:type="dxa"/>
          </w:tcPr>
          <w:p w14:paraId="6B614650" w14:textId="5D440D11" w:rsidR="00E55F8B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0DD34C79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7E297686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0813CA1A" w14:textId="77777777" w:rsidTr="006B37B5">
        <w:tc>
          <w:tcPr>
            <w:tcW w:w="817" w:type="dxa"/>
          </w:tcPr>
          <w:p w14:paraId="078FFC6E" w14:textId="25E1869A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87" w:type="dxa"/>
          </w:tcPr>
          <w:p w14:paraId="39D3AF73" w14:textId="16B626E3" w:rsidR="00E55F8B" w:rsidRPr="00535761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Автор как идейно-композиционный и лирический центр романа.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Онегин и автор.</w:t>
            </w:r>
          </w:p>
        </w:tc>
        <w:tc>
          <w:tcPr>
            <w:tcW w:w="992" w:type="dxa"/>
          </w:tcPr>
          <w:p w14:paraId="08FE9E0E" w14:textId="64FE808B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2B02394F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0F5D4459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6D1B2B11" w14:textId="77777777" w:rsidTr="006B37B5">
        <w:tc>
          <w:tcPr>
            <w:tcW w:w="817" w:type="dxa"/>
          </w:tcPr>
          <w:p w14:paraId="7A3CEAA9" w14:textId="77E84F91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87" w:type="dxa"/>
          </w:tcPr>
          <w:p w14:paraId="0E033D79" w14:textId="1296498A" w:rsidR="00E55F8B" w:rsidRPr="00535761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Типическое и индивидуальное в образах Онегина и Ленского. Трагические итоги жизненного пути.</w:t>
            </w:r>
          </w:p>
        </w:tc>
        <w:tc>
          <w:tcPr>
            <w:tcW w:w="992" w:type="dxa"/>
          </w:tcPr>
          <w:p w14:paraId="2D5A09F9" w14:textId="2A8FDBF8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723D6614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3881F830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5FE6A862" w14:textId="77777777" w:rsidTr="006B37B5">
        <w:tc>
          <w:tcPr>
            <w:tcW w:w="817" w:type="dxa"/>
          </w:tcPr>
          <w:p w14:paraId="45AC4228" w14:textId="685510DA" w:rsidR="00E55F8B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87" w:type="dxa"/>
          </w:tcPr>
          <w:p w14:paraId="7C72C195" w14:textId="6BF692B5" w:rsidR="00E55F8B" w:rsidRPr="00535761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Татьяна Ларина – нравственный идеал Пушкина. Татьяна и Ольга.</w:t>
            </w:r>
          </w:p>
        </w:tc>
        <w:tc>
          <w:tcPr>
            <w:tcW w:w="992" w:type="dxa"/>
          </w:tcPr>
          <w:p w14:paraId="59797527" w14:textId="6D670CE2" w:rsidR="00E55F8B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2390351B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6E5221C6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55B5E8FB" w14:textId="77777777" w:rsidTr="006B37B5">
        <w:tc>
          <w:tcPr>
            <w:tcW w:w="817" w:type="dxa"/>
          </w:tcPr>
          <w:p w14:paraId="46501F04" w14:textId="6E2C6A42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87" w:type="dxa"/>
          </w:tcPr>
          <w:p w14:paraId="0AC2AF67" w14:textId="25661FEE" w:rsidR="00E55F8B" w:rsidRPr="00535761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Пушкинская эпоха в романе. «Евгений Онегин» как энциклопедия русской жизни. Реализм романа.</w:t>
            </w:r>
          </w:p>
        </w:tc>
        <w:tc>
          <w:tcPr>
            <w:tcW w:w="992" w:type="dxa"/>
          </w:tcPr>
          <w:p w14:paraId="69CFB8D0" w14:textId="59E3C19B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60F1FED1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3EC99069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5A48242D" w14:textId="77777777" w:rsidTr="006B37B5">
        <w:tc>
          <w:tcPr>
            <w:tcW w:w="817" w:type="dxa"/>
          </w:tcPr>
          <w:p w14:paraId="3DF0825E" w14:textId="2E86557F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87" w:type="dxa"/>
          </w:tcPr>
          <w:p w14:paraId="4EC627BD" w14:textId="1187307A" w:rsidR="00E55F8B" w:rsidRPr="00535761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Эволюция взаимоотношений Татьяны и Онегина. Анализ двух писем.</w:t>
            </w:r>
          </w:p>
        </w:tc>
        <w:tc>
          <w:tcPr>
            <w:tcW w:w="992" w:type="dxa"/>
          </w:tcPr>
          <w:p w14:paraId="22EF6477" w14:textId="0A5B71A5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54EDE4CC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456F4F75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76F93C6B" w14:textId="77777777" w:rsidTr="006B37B5">
        <w:tc>
          <w:tcPr>
            <w:tcW w:w="817" w:type="dxa"/>
          </w:tcPr>
          <w:p w14:paraId="1CA0C909" w14:textId="09666AB2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87" w:type="dxa"/>
          </w:tcPr>
          <w:p w14:paraId="5F4D2D51" w14:textId="712378B1" w:rsidR="00E55F8B" w:rsidRPr="00535761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Пушкинский роман в зеркале критики: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В.Г.Белинский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Д.И.Писарев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А.А.Григорьев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Ф.М.Дос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Подготовка к домашнему сочинению</w:t>
            </w: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по роману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«Евгений Онегин».</w:t>
            </w:r>
          </w:p>
        </w:tc>
        <w:tc>
          <w:tcPr>
            <w:tcW w:w="992" w:type="dxa"/>
          </w:tcPr>
          <w:p w14:paraId="2ED06E78" w14:textId="78DA0F84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0D2AB69B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3AAC16F3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6EDD0DC7" w14:textId="77777777" w:rsidTr="006B37B5">
        <w:tc>
          <w:tcPr>
            <w:tcW w:w="817" w:type="dxa"/>
          </w:tcPr>
          <w:p w14:paraId="3387ABEE" w14:textId="595665C2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87" w:type="dxa"/>
          </w:tcPr>
          <w:p w14:paraId="76DB9FB3" w14:textId="60922679" w:rsidR="00E55F8B" w:rsidRPr="00535761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. «Моцарт и Сальери». Проблема «гения и злодейства». Два типа мировосприятия персонажей трагедии. Их нравственные позиции в сфере творчества.</w:t>
            </w:r>
          </w:p>
        </w:tc>
        <w:tc>
          <w:tcPr>
            <w:tcW w:w="992" w:type="dxa"/>
          </w:tcPr>
          <w:p w14:paraId="628A98DA" w14:textId="61DAE2F8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7A16C2BA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56394A1D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73F7A6C3" w14:textId="77777777" w:rsidTr="006B37B5">
        <w:tc>
          <w:tcPr>
            <w:tcW w:w="817" w:type="dxa"/>
          </w:tcPr>
          <w:p w14:paraId="316683EE" w14:textId="45A7C27B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87" w:type="dxa"/>
          </w:tcPr>
          <w:p w14:paraId="44E00605" w14:textId="25423D54" w:rsidR="00E55F8B" w:rsidRPr="00535761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>М.Ю.Лермонтов</w:t>
            </w:r>
            <w:proofErr w:type="spellEnd"/>
            <w:r w:rsidRPr="0053576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Жизнь и творчество. Мотивы вольности и одиночества в лирике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поэта. </w:t>
            </w: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«Парус», «И скучно и грустно…».</w:t>
            </w:r>
          </w:p>
        </w:tc>
        <w:tc>
          <w:tcPr>
            <w:tcW w:w="992" w:type="dxa"/>
          </w:tcPr>
          <w:p w14:paraId="6153CF5F" w14:textId="7937954E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67475C61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37AFF285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190E3FA9" w14:textId="77777777" w:rsidTr="006B37B5">
        <w:tc>
          <w:tcPr>
            <w:tcW w:w="817" w:type="dxa"/>
          </w:tcPr>
          <w:p w14:paraId="7EC58DDB" w14:textId="35CE66EF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87" w:type="dxa"/>
          </w:tcPr>
          <w:p w14:paraId="7BE0170C" w14:textId="6467D0B6" w:rsidR="00E55F8B" w:rsidRPr="00535761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Образ поэта-пророка в лирике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М.Ю.Лермонтова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. «Смерть Поэта», «Поэт», «Пророк».</w:t>
            </w:r>
          </w:p>
        </w:tc>
        <w:tc>
          <w:tcPr>
            <w:tcW w:w="992" w:type="dxa"/>
          </w:tcPr>
          <w:p w14:paraId="5EE11760" w14:textId="7DBECE39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7C4AACFE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57DB746C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6DCE0567" w14:textId="77777777" w:rsidTr="006B37B5">
        <w:tc>
          <w:tcPr>
            <w:tcW w:w="817" w:type="dxa"/>
          </w:tcPr>
          <w:p w14:paraId="52ACE380" w14:textId="2852628F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387" w:type="dxa"/>
          </w:tcPr>
          <w:p w14:paraId="4DA08CAD" w14:textId="1BFA676E" w:rsidR="00E55F8B" w:rsidRPr="00535761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Адресаты любовной лирики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М.Ю.Лермонтова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и послания к ним. «Нет, не тебя так пылко я люблю…», «Молитва».</w:t>
            </w:r>
          </w:p>
        </w:tc>
        <w:tc>
          <w:tcPr>
            <w:tcW w:w="992" w:type="dxa"/>
          </w:tcPr>
          <w:p w14:paraId="2341A742" w14:textId="705EB136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28BA63B9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11907465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6244ADB9" w14:textId="77777777" w:rsidTr="006B37B5">
        <w:tc>
          <w:tcPr>
            <w:tcW w:w="817" w:type="dxa"/>
          </w:tcPr>
          <w:p w14:paraId="5FB84A66" w14:textId="7C192A63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387" w:type="dxa"/>
          </w:tcPr>
          <w:p w14:paraId="3C0B0724" w14:textId="7BC1650A" w:rsidR="00E55F8B" w:rsidRPr="00535761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Эпоха безвременья в лирике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М.Ю.Лермонтова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. «Дума».  Тема России и её своеобразие. «Родина». Подготовка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сочинению. Характер лирического героя поэзии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М.Ю.Лермонтова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домашнему сочинению по лирике</w:t>
            </w:r>
            <w:r w:rsidRPr="009201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1A3">
              <w:rPr>
                <w:rFonts w:ascii="Times New Roman" w:hAnsi="Times New Roman" w:cs="Times New Roman"/>
                <w:sz w:val="24"/>
                <w:szCs w:val="24"/>
              </w:rPr>
              <w:t>М.Ю.Лермонтова</w:t>
            </w:r>
            <w:proofErr w:type="spellEnd"/>
            <w:r w:rsidRPr="009201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0E1DD2FD" w14:textId="454E3DB9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2933DE65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45E7A228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175CD40B" w14:textId="77777777" w:rsidTr="006B37B5">
        <w:tc>
          <w:tcPr>
            <w:tcW w:w="817" w:type="dxa"/>
          </w:tcPr>
          <w:p w14:paraId="7FC98033" w14:textId="0DBAFC2C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387" w:type="dxa"/>
          </w:tcPr>
          <w:p w14:paraId="7048173D" w14:textId="65A2BD3E" w:rsidR="00E55F8B" w:rsidRPr="00535761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М.Ю.Лермонтов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. «Герой нашего времени» - первый психологический роман в русской литературе, роман о незаурядной личности. Сложность композиции. Век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М.Ю.Лермонтова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в романе.</w:t>
            </w:r>
          </w:p>
        </w:tc>
        <w:tc>
          <w:tcPr>
            <w:tcW w:w="992" w:type="dxa"/>
          </w:tcPr>
          <w:p w14:paraId="18B082F6" w14:textId="2F42E7F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469CDE53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0B09F085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0D3DF9B5" w14:textId="77777777" w:rsidTr="006B37B5">
        <w:tc>
          <w:tcPr>
            <w:tcW w:w="817" w:type="dxa"/>
          </w:tcPr>
          <w:p w14:paraId="5F3F6689" w14:textId="30078AD9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387" w:type="dxa"/>
          </w:tcPr>
          <w:p w14:paraId="1E4D8CFC" w14:textId="34C9AC8C" w:rsidR="00E55F8B" w:rsidRPr="00535761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М.Ю.Лермонтов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. «Герой нашего времени». </w:t>
            </w:r>
            <w:r w:rsidRPr="005357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Печорин как представитель «портрета поколения». Загадки образа Печорина в главах «Бэла» и «Максим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Максимыч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14:paraId="202652A6" w14:textId="37ED4B14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</w:tcPr>
          <w:p w14:paraId="793D7F7F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47511922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1A9A501A" w14:textId="77777777" w:rsidTr="006B37B5">
        <w:tc>
          <w:tcPr>
            <w:tcW w:w="817" w:type="dxa"/>
          </w:tcPr>
          <w:p w14:paraId="1DA14BC1" w14:textId="0D04E3E9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5387" w:type="dxa"/>
          </w:tcPr>
          <w:p w14:paraId="4FE3EB07" w14:textId="25661E67" w:rsidR="00E55F8B" w:rsidRPr="00535761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«Журнал Печорина» как средство самораскрытия его характера. «Тамань».</w:t>
            </w:r>
          </w:p>
        </w:tc>
        <w:tc>
          <w:tcPr>
            <w:tcW w:w="992" w:type="dxa"/>
          </w:tcPr>
          <w:p w14:paraId="75BC430E" w14:textId="59A90A9E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52657648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19778E49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3E664FB7" w14:textId="77777777" w:rsidTr="006B37B5">
        <w:tc>
          <w:tcPr>
            <w:tcW w:w="817" w:type="dxa"/>
          </w:tcPr>
          <w:p w14:paraId="2CFFB729" w14:textId="563B3D08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387" w:type="dxa"/>
          </w:tcPr>
          <w:p w14:paraId="69225ED5" w14:textId="450927E4" w:rsidR="00E55F8B" w:rsidRPr="00535761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«Княжна Мери». Самораскрытие характера Печорина</w:t>
            </w:r>
          </w:p>
        </w:tc>
        <w:tc>
          <w:tcPr>
            <w:tcW w:w="992" w:type="dxa"/>
          </w:tcPr>
          <w:p w14:paraId="669D0165" w14:textId="0B4C1D2A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304B6EBD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58E4037A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6E8B7C25" w14:textId="77777777" w:rsidTr="006B37B5">
        <w:tc>
          <w:tcPr>
            <w:tcW w:w="817" w:type="dxa"/>
          </w:tcPr>
          <w:p w14:paraId="760CE4A3" w14:textId="60AAF4DB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387" w:type="dxa"/>
          </w:tcPr>
          <w:p w14:paraId="67AC3427" w14:textId="020784BE" w:rsidR="00E55F8B" w:rsidRPr="00535761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Печорин в системе женских образов романа. Любовь в жизни Печорина.</w:t>
            </w:r>
          </w:p>
        </w:tc>
        <w:tc>
          <w:tcPr>
            <w:tcW w:w="992" w:type="dxa"/>
          </w:tcPr>
          <w:p w14:paraId="5459AE95" w14:textId="757C0E24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0F8B71FC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73A07A94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5E5830EB" w14:textId="77777777" w:rsidTr="006B37B5">
        <w:tc>
          <w:tcPr>
            <w:tcW w:w="817" w:type="dxa"/>
          </w:tcPr>
          <w:p w14:paraId="7826855C" w14:textId="3EFC6512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387" w:type="dxa"/>
          </w:tcPr>
          <w:p w14:paraId="78D7063E" w14:textId="33375FDC" w:rsidR="00E55F8B" w:rsidRPr="00535761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«Фаталист». Печорин в системе мужских образов романа. Дружба в жизни Печорина.</w:t>
            </w:r>
          </w:p>
        </w:tc>
        <w:tc>
          <w:tcPr>
            <w:tcW w:w="992" w:type="dxa"/>
          </w:tcPr>
          <w:p w14:paraId="6C17610C" w14:textId="6E655129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57F2F22F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1E41D369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2ADCE3FD" w14:textId="77777777" w:rsidTr="006B37B5">
        <w:tc>
          <w:tcPr>
            <w:tcW w:w="817" w:type="dxa"/>
          </w:tcPr>
          <w:p w14:paraId="78599609" w14:textId="429335FD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387" w:type="dxa"/>
          </w:tcPr>
          <w:p w14:paraId="1FDDE257" w14:textId="3FE794B8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Споры о романтизме и реализме романа «Герой нашего времени» Поэзия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М.Ю.Лермонтова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 xml:space="preserve"> и роман «Герой нашего времени» в оценке </w:t>
            </w:r>
            <w:proofErr w:type="spellStart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В.Г.Белинского</w:t>
            </w:r>
            <w:proofErr w:type="spellEnd"/>
            <w:r w:rsidRPr="00535761">
              <w:rPr>
                <w:rFonts w:ascii="Times New Roman" w:hAnsi="Times New Roman" w:cs="Times New Roman"/>
                <w:sz w:val="24"/>
                <w:szCs w:val="24"/>
              </w:rPr>
              <w:t>. Подготовка к домашнему сочинению.</w:t>
            </w:r>
          </w:p>
        </w:tc>
        <w:tc>
          <w:tcPr>
            <w:tcW w:w="992" w:type="dxa"/>
          </w:tcPr>
          <w:p w14:paraId="1E40DBE1" w14:textId="32413661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39400A06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68CD665D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2BAE90C4" w14:textId="77777777" w:rsidTr="006B37B5">
        <w:tc>
          <w:tcPr>
            <w:tcW w:w="817" w:type="dxa"/>
          </w:tcPr>
          <w:p w14:paraId="77233174" w14:textId="745FB04D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387" w:type="dxa"/>
          </w:tcPr>
          <w:p w14:paraId="1C2D3976" w14:textId="0ACFF16C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Н.В.Гоголь</w:t>
            </w:r>
            <w:proofErr w:type="spell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: жизнь и творчество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«Мёртвые души». Замысел, история создания, особенности жанра и композиции. Смысл названия поэмы.</w:t>
            </w:r>
          </w:p>
        </w:tc>
        <w:tc>
          <w:tcPr>
            <w:tcW w:w="992" w:type="dxa"/>
          </w:tcPr>
          <w:p w14:paraId="0E022356" w14:textId="666D68F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031247F4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6F5F0779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623045E4" w14:textId="77777777" w:rsidTr="006B37B5">
        <w:tc>
          <w:tcPr>
            <w:tcW w:w="817" w:type="dxa"/>
          </w:tcPr>
          <w:p w14:paraId="62F477A8" w14:textId="69F43161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387" w:type="dxa"/>
          </w:tcPr>
          <w:p w14:paraId="579F5AAC" w14:textId="0E60B66F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Система образов поэмы «Мёртвые души». Губернский город </w:t>
            </w:r>
            <w:r w:rsidRPr="00951A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NN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. Коллективный портрет чиновничества. Приемы сатирического письма Гоголя.</w:t>
            </w:r>
          </w:p>
        </w:tc>
        <w:tc>
          <w:tcPr>
            <w:tcW w:w="992" w:type="dxa"/>
          </w:tcPr>
          <w:p w14:paraId="17664EE1" w14:textId="2F43669D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4AECD1C6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7A387011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44AD378D" w14:textId="77777777" w:rsidTr="006B37B5">
        <w:tc>
          <w:tcPr>
            <w:tcW w:w="817" w:type="dxa"/>
          </w:tcPr>
          <w:p w14:paraId="70F636A2" w14:textId="319EA31F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387" w:type="dxa"/>
          </w:tcPr>
          <w:p w14:paraId="309AD9E4" w14:textId="47C467E8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Поместное дворянство в поэме. Обучение анализу эпизода.</w:t>
            </w:r>
          </w:p>
        </w:tc>
        <w:tc>
          <w:tcPr>
            <w:tcW w:w="992" w:type="dxa"/>
          </w:tcPr>
          <w:p w14:paraId="3FA5CF2D" w14:textId="54D30513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5709D8E6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2FD2CA72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4CBC52B0" w14:textId="77777777" w:rsidTr="006B37B5">
        <w:tc>
          <w:tcPr>
            <w:tcW w:w="817" w:type="dxa"/>
          </w:tcPr>
          <w:p w14:paraId="443908A5" w14:textId="3DF620E4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387" w:type="dxa"/>
          </w:tcPr>
          <w:p w14:paraId="5B0D7569" w14:textId="3E7682EB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Чичиков – «приобретатель» как герой новой эпохи и как антигерой. Эволюция его образа в замысле поэмы.</w:t>
            </w:r>
          </w:p>
        </w:tc>
        <w:tc>
          <w:tcPr>
            <w:tcW w:w="992" w:type="dxa"/>
          </w:tcPr>
          <w:p w14:paraId="2E5E2452" w14:textId="6389431E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6CA43C32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73A64545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3E76BD8E" w14:textId="77777777" w:rsidTr="006B37B5">
        <w:tc>
          <w:tcPr>
            <w:tcW w:w="817" w:type="dxa"/>
          </w:tcPr>
          <w:p w14:paraId="6FBD160E" w14:textId="272F8F24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387" w:type="dxa"/>
          </w:tcPr>
          <w:p w14:paraId="44041B69" w14:textId="23E0B642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«Верхние этажи» власти Российской империи в поэме. Роль истории о капитане Копейкине.</w:t>
            </w:r>
          </w:p>
        </w:tc>
        <w:tc>
          <w:tcPr>
            <w:tcW w:w="992" w:type="dxa"/>
          </w:tcPr>
          <w:p w14:paraId="6C9C5C97" w14:textId="7EBCCC14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4598F7B4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18638F22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283B2853" w14:textId="77777777" w:rsidTr="006B37B5">
        <w:tc>
          <w:tcPr>
            <w:tcW w:w="817" w:type="dxa"/>
          </w:tcPr>
          <w:p w14:paraId="6C52BEE2" w14:textId="5671AF83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387" w:type="dxa"/>
          </w:tcPr>
          <w:p w14:paraId="3D71DD30" w14:textId="2BEE0DC2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«Мёртвые души» - поэма о величии России. Мёртвые и живые души. Эволюция образа автора.</w:t>
            </w:r>
          </w:p>
        </w:tc>
        <w:tc>
          <w:tcPr>
            <w:tcW w:w="992" w:type="dxa"/>
          </w:tcPr>
          <w:p w14:paraId="543F424B" w14:textId="669293EE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19DF1881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1EBBDDDD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58673A84" w14:textId="77777777" w:rsidTr="006B37B5">
        <w:tc>
          <w:tcPr>
            <w:tcW w:w="817" w:type="dxa"/>
          </w:tcPr>
          <w:p w14:paraId="0086C51C" w14:textId="0AAB665F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387" w:type="dxa"/>
          </w:tcPr>
          <w:p w14:paraId="4D446530" w14:textId="2042041A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Соединение комического и лирического начал в поэме «Мёртвые души». Поэма в оценке </w:t>
            </w:r>
            <w:proofErr w:type="spell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В.Г.Белинского</w:t>
            </w:r>
            <w:proofErr w:type="spell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. Подготовка к домашнему сочинению.</w:t>
            </w:r>
          </w:p>
        </w:tc>
        <w:tc>
          <w:tcPr>
            <w:tcW w:w="992" w:type="dxa"/>
          </w:tcPr>
          <w:p w14:paraId="53EACE1C" w14:textId="1FA42FD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71F1EE26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694A09CF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08B0DB90" w14:textId="77777777" w:rsidTr="006B37B5">
        <w:tc>
          <w:tcPr>
            <w:tcW w:w="817" w:type="dxa"/>
          </w:tcPr>
          <w:p w14:paraId="0B3CBE83" w14:textId="2553302B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387" w:type="dxa"/>
          </w:tcPr>
          <w:p w14:paraId="346551ED" w14:textId="78CC0F23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по творчеству </w:t>
            </w:r>
            <w:proofErr w:type="spell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Н.В.Гоголя</w:t>
            </w:r>
            <w:proofErr w:type="spellEnd"/>
          </w:p>
        </w:tc>
        <w:tc>
          <w:tcPr>
            <w:tcW w:w="992" w:type="dxa"/>
          </w:tcPr>
          <w:p w14:paraId="2E04BCA0" w14:textId="476DAF38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06C52390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53F21232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3794B8CB" w14:textId="77777777" w:rsidTr="006B37B5">
        <w:tc>
          <w:tcPr>
            <w:tcW w:w="817" w:type="dxa"/>
          </w:tcPr>
          <w:p w14:paraId="186D061B" w14:textId="4FBF9014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387" w:type="dxa"/>
          </w:tcPr>
          <w:p w14:paraId="299004BD" w14:textId="55E7DAC6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А.Н.Островский</w:t>
            </w:r>
            <w:proofErr w:type="spellEnd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писателе. «Бедность не порок». Особенности сюжета. Патриархальный мир в пьесе и угроза его распада. Любовь в патриархальном мире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Комедия как жанр драматургии.</w:t>
            </w:r>
          </w:p>
        </w:tc>
        <w:tc>
          <w:tcPr>
            <w:tcW w:w="992" w:type="dxa"/>
          </w:tcPr>
          <w:p w14:paraId="151292B7" w14:textId="3AC0B931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049337F9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1ED6F57F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0707BBB4" w14:textId="77777777" w:rsidTr="006B37B5">
        <w:tc>
          <w:tcPr>
            <w:tcW w:w="817" w:type="dxa"/>
          </w:tcPr>
          <w:p w14:paraId="5F820B4D" w14:textId="746EC0D9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387" w:type="dxa"/>
          </w:tcPr>
          <w:p w14:paraId="1AF874B9" w14:textId="0E8D6FC9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Ф.М.Достоевский</w:t>
            </w:r>
            <w:proofErr w:type="spellEnd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писателе. Тип «петербургского мечтателя» в повести «Белые ночи». Черты его внутреннего мира.</w:t>
            </w:r>
          </w:p>
        </w:tc>
        <w:tc>
          <w:tcPr>
            <w:tcW w:w="992" w:type="dxa"/>
          </w:tcPr>
          <w:p w14:paraId="48A29853" w14:textId="63062378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20BA8E0F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2FE88A20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26BF719F" w14:textId="77777777" w:rsidTr="006B37B5">
        <w:tc>
          <w:tcPr>
            <w:tcW w:w="817" w:type="dxa"/>
          </w:tcPr>
          <w:p w14:paraId="4EB8A635" w14:textId="626EE723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387" w:type="dxa"/>
          </w:tcPr>
          <w:p w14:paraId="1CCD137A" w14:textId="7D8BAE4C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Роль истории Настеньки в повести «Белые ночи». Содержание и смысл «сентиментальности» в понимании Достоевского. Развитие понятия о повести.</w:t>
            </w:r>
          </w:p>
        </w:tc>
        <w:tc>
          <w:tcPr>
            <w:tcW w:w="992" w:type="dxa"/>
          </w:tcPr>
          <w:p w14:paraId="0270E918" w14:textId="72AA958A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40AAF2EB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7935F9DC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3E58666F" w14:textId="77777777" w:rsidTr="006B37B5">
        <w:tc>
          <w:tcPr>
            <w:tcW w:w="817" w:type="dxa"/>
          </w:tcPr>
          <w:p w14:paraId="1976AE9D" w14:textId="749B265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387" w:type="dxa"/>
          </w:tcPr>
          <w:p w14:paraId="79158C4E" w14:textId="1537B9C2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Л.Н.Толстой</w:t>
            </w:r>
            <w:proofErr w:type="spellEnd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писателе.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Обзор содержания автобиографической трилогии. «Юность». Формирование личности героя 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повести, его духовный конфликт с окружающей средой и собственными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недостатками и его преодоление. 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поэтики </w:t>
            </w:r>
            <w:proofErr w:type="spell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Л.Н.Толстого</w:t>
            </w:r>
            <w:proofErr w:type="spell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в повести «Юность»: психологизм, роль внутреннего монолога в раскрытии души героя.</w:t>
            </w:r>
          </w:p>
        </w:tc>
        <w:tc>
          <w:tcPr>
            <w:tcW w:w="992" w:type="dxa"/>
          </w:tcPr>
          <w:p w14:paraId="4AB49348" w14:textId="15DE0D3D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</w:tcPr>
          <w:p w14:paraId="0C83103E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1B12E142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3AC9ACCB" w14:textId="77777777" w:rsidTr="006B37B5">
        <w:tc>
          <w:tcPr>
            <w:tcW w:w="817" w:type="dxa"/>
          </w:tcPr>
          <w:p w14:paraId="605E98C6" w14:textId="66B4C100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5387" w:type="dxa"/>
          </w:tcPr>
          <w:p w14:paraId="2817C5B7" w14:textId="02AE94C3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А.П.Чехов</w:t>
            </w:r>
            <w:proofErr w:type="spellEnd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писателе. «Смерть чиновника». Эволюция образа «маленького человека» в русской литературе 19 века и чеховское отношение к нему. Боль и негодование автора.</w:t>
            </w:r>
          </w:p>
        </w:tc>
        <w:tc>
          <w:tcPr>
            <w:tcW w:w="992" w:type="dxa"/>
          </w:tcPr>
          <w:p w14:paraId="3308B288" w14:textId="7E8DA7C5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6FB5D5F5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2DDE0DF1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4AE2F48E" w14:textId="77777777" w:rsidTr="006B37B5">
        <w:tc>
          <w:tcPr>
            <w:tcW w:w="817" w:type="dxa"/>
          </w:tcPr>
          <w:p w14:paraId="106C8D9A" w14:textId="2A83007E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387" w:type="dxa"/>
          </w:tcPr>
          <w:p w14:paraId="2F80F974" w14:textId="1B6A33D8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А.П.Чехов</w:t>
            </w:r>
            <w:proofErr w:type="spell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. «Тоска». Тема одиночества человека в мире. Образ многолюдного города и его роль в рассказе. Развитие представлений о жанровых особенностях рассказа.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Тестов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ая работа по творчеству </w:t>
            </w:r>
            <w:proofErr w:type="spell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А.Н.Островского</w:t>
            </w:r>
            <w:proofErr w:type="spell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Ф.М.Достоевск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Л.Н.Толстого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А.П.Чехова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01EEACF0" w14:textId="5453B903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3C6D25D7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42517ADB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0C09F088" w14:textId="77777777" w:rsidTr="006B37B5">
        <w:tc>
          <w:tcPr>
            <w:tcW w:w="817" w:type="dxa"/>
          </w:tcPr>
          <w:p w14:paraId="70509E36" w14:textId="3C0842AB" w:rsidR="00E55F8B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387" w:type="dxa"/>
          </w:tcPr>
          <w:p w14:paraId="5FD265B1" w14:textId="2AED963C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 </w:t>
            </w:r>
            <w:proofErr w:type="spell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Н.А.Некрасова</w:t>
            </w:r>
            <w:proofErr w:type="spell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Ф.И.Тютчева</w:t>
            </w:r>
            <w:proofErr w:type="spell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А.А.Фета</w:t>
            </w:r>
            <w:proofErr w:type="spell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. Эмоциональное богатство русской поэзии. Развитие представления о жанрах лирических произведений.</w:t>
            </w:r>
          </w:p>
        </w:tc>
        <w:tc>
          <w:tcPr>
            <w:tcW w:w="992" w:type="dxa"/>
          </w:tcPr>
          <w:p w14:paraId="25941CAE" w14:textId="77A95615" w:rsidR="00E55F8B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3E1D0FD6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7BF5494C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1411E73D" w14:textId="77777777" w:rsidTr="006B37B5">
        <w:tc>
          <w:tcPr>
            <w:tcW w:w="6204" w:type="dxa"/>
            <w:gridSpan w:val="2"/>
          </w:tcPr>
          <w:p w14:paraId="7FCCD2FC" w14:textId="6EB7F0A9" w:rsidR="00E55F8B" w:rsidRPr="00951AB9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Из русской литературы 20 века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(22 часа</w:t>
            </w:r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14:paraId="6FC700DC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4078E6BE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7938D35F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1A65A4FD" w14:textId="77777777" w:rsidTr="006B37B5">
        <w:tc>
          <w:tcPr>
            <w:tcW w:w="817" w:type="dxa"/>
          </w:tcPr>
          <w:p w14:paraId="70859108" w14:textId="135A8B96" w:rsidR="00E55F8B" w:rsidRPr="00951AB9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387" w:type="dxa"/>
          </w:tcPr>
          <w:p w14:paraId="4F19CCB4" w14:textId="7F97CF44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Русская литература 20 века: многообразие жанров и направлений.</w:t>
            </w:r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И.А.Бунин</w:t>
            </w:r>
            <w:proofErr w:type="spellEnd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писателе. «Тёмные аллеи». История любви Надежды и Николая Алексеевича. «Поэзия» и «проза» русской </w:t>
            </w:r>
            <w:proofErr w:type="spellStart"/>
            <w:proofErr w:type="gram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усадьбы.Мастерство</w:t>
            </w:r>
            <w:proofErr w:type="spellEnd"/>
            <w:proofErr w:type="gram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И.А.Бунина</w:t>
            </w:r>
            <w:proofErr w:type="spell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в рассказе «Тёмные аллеи». Лиризм повествования.</w:t>
            </w:r>
          </w:p>
        </w:tc>
        <w:tc>
          <w:tcPr>
            <w:tcW w:w="992" w:type="dxa"/>
          </w:tcPr>
          <w:p w14:paraId="2BCEE557" w14:textId="7DF76DA5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3B410D2D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49A357A1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49A7BDBB" w14:textId="77777777" w:rsidTr="006B37B5">
        <w:tc>
          <w:tcPr>
            <w:tcW w:w="817" w:type="dxa"/>
          </w:tcPr>
          <w:p w14:paraId="48774E28" w14:textId="6F2309E6" w:rsidR="00E55F8B" w:rsidRPr="00951AB9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387" w:type="dxa"/>
          </w:tcPr>
          <w:p w14:paraId="23FE42FA" w14:textId="18363C38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М.А.Булгаков</w:t>
            </w:r>
            <w:proofErr w:type="spellEnd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писателе. «Собачье сердце» как социально-философская сатира на современное общество. История создания и судьба повести. Система образов повести «Собачье сердце». Сатира на общество шариковых и </w:t>
            </w:r>
            <w:proofErr w:type="spell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швондеров</w:t>
            </w:r>
            <w:proofErr w:type="spell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6C5C409E" w14:textId="73B0EBC2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2A27D866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55A58337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7379197D" w14:textId="77777777" w:rsidTr="006B37B5">
        <w:tc>
          <w:tcPr>
            <w:tcW w:w="817" w:type="dxa"/>
          </w:tcPr>
          <w:p w14:paraId="4326863A" w14:textId="1A082C91" w:rsidR="00E55F8B" w:rsidRPr="00951AB9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387" w:type="dxa"/>
          </w:tcPr>
          <w:p w14:paraId="37F82A00" w14:textId="65517340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Поэтика повести </w:t>
            </w:r>
            <w:proofErr w:type="spell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М.А.Булгакова</w:t>
            </w:r>
            <w:proofErr w:type="spell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«Собачье сердце». Гуманистическая позиция автора. Смысл названия. Художественная условность, фантастика, сатира, гротеск и их художественная роль в повести.</w:t>
            </w:r>
          </w:p>
        </w:tc>
        <w:tc>
          <w:tcPr>
            <w:tcW w:w="992" w:type="dxa"/>
          </w:tcPr>
          <w:p w14:paraId="46700E0D" w14:textId="00BF4F2C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53D7F093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1E3507CE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5689546B" w14:textId="77777777" w:rsidTr="006B37B5">
        <w:tc>
          <w:tcPr>
            <w:tcW w:w="817" w:type="dxa"/>
          </w:tcPr>
          <w:p w14:paraId="07D3BE55" w14:textId="50C95488" w:rsidR="00E55F8B" w:rsidRPr="00951AB9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387" w:type="dxa"/>
          </w:tcPr>
          <w:p w14:paraId="61398856" w14:textId="464CF432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М.А.Шолохов</w:t>
            </w:r>
            <w:proofErr w:type="spellEnd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писателе. «Судьба человека». Смысл названия рассказа. Судьба человека и судьба Родины. Образ главного героя.</w:t>
            </w:r>
          </w:p>
        </w:tc>
        <w:tc>
          <w:tcPr>
            <w:tcW w:w="992" w:type="dxa"/>
          </w:tcPr>
          <w:p w14:paraId="773033B0" w14:textId="1140F843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0F3BEF16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094FD41F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2D60F5F7" w14:textId="77777777" w:rsidTr="006B37B5">
        <w:tc>
          <w:tcPr>
            <w:tcW w:w="817" w:type="dxa"/>
          </w:tcPr>
          <w:p w14:paraId="6D787EAF" w14:textId="3B25C5E1" w:rsidR="00E55F8B" w:rsidRPr="00951AB9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387" w:type="dxa"/>
          </w:tcPr>
          <w:p w14:paraId="42A0FC68" w14:textId="0480D5F8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Особенности авторского повествования в рассказе «Судьба человека». Композиция рассказа, автор и рассказчик, сказовая манера повествования. Роль пейзажа, широта реалистической типизации, особенности жанра. Реализм Шолохова в рассказе-эпопее.</w:t>
            </w:r>
          </w:p>
        </w:tc>
        <w:tc>
          <w:tcPr>
            <w:tcW w:w="992" w:type="dxa"/>
          </w:tcPr>
          <w:p w14:paraId="34FFECEF" w14:textId="5D9D4456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59316DC8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584D6D24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0825E86B" w14:textId="77777777" w:rsidTr="006B37B5">
        <w:tc>
          <w:tcPr>
            <w:tcW w:w="817" w:type="dxa"/>
          </w:tcPr>
          <w:p w14:paraId="2ED303F9" w14:textId="22918881" w:rsidR="00E55F8B" w:rsidRPr="00951AB9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387" w:type="dxa"/>
          </w:tcPr>
          <w:p w14:paraId="704C3920" w14:textId="75538EC0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ая работа по произведениям второй половины 19 в.  и первой половины 20 в</w:t>
            </w:r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А.И.Солженицын</w:t>
            </w:r>
            <w:proofErr w:type="spellEnd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писателе. «</w:t>
            </w:r>
            <w:proofErr w:type="spell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Матрёнин</w:t>
            </w:r>
            <w:proofErr w:type="spell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двор». Картины послевоенной деревни. Образ рассказчика. Тема </w:t>
            </w:r>
            <w:proofErr w:type="spell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праведничества</w:t>
            </w:r>
            <w:proofErr w:type="spell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в рассказе..</w:t>
            </w:r>
          </w:p>
        </w:tc>
        <w:tc>
          <w:tcPr>
            <w:tcW w:w="992" w:type="dxa"/>
          </w:tcPr>
          <w:p w14:paraId="37388061" w14:textId="2198511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0DA1D78B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14D69BDB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4E853723" w14:textId="77777777" w:rsidTr="006B37B5">
        <w:tc>
          <w:tcPr>
            <w:tcW w:w="817" w:type="dxa"/>
          </w:tcPr>
          <w:p w14:paraId="31520BC4" w14:textId="16A9B644" w:rsidR="00E55F8B" w:rsidRPr="00951AB9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5387" w:type="dxa"/>
          </w:tcPr>
          <w:p w14:paraId="339A2F34" w14:textId="6B6BA436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Образ праведницы в рассказе «</w:t>
            </w:r>
            <w:proofErr w:type="spell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Матрёнин</w:t>
            </w:r>
            <w:proofErr w:type="spell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двор». Трагизм её судьбы. Нравственный смысл рассказа-притчи.</w:t>
            </w:r>
          </w:p>
        </w:tc>
        <w:tc>
          <w:tcPr>
            <w:tcW w:w="992" w:type="dxa"/>
          </w:tcPr>
          <w:p w14:paraId="3D119EEE" w14:textId="1B87A90D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680ADD69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03DCF3E4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5AC51B77" w14:textId="77777777" w:rsidTr="006B37B5">
        <w:tc>
          <w:tcPr>
            <w:tcW w:w="817" w:type="dxa"/>
          </w:tcPr>
          <w:p w14:paraId="4EF21281" w14:textId="50C19E41" w:rsidR="00E55F8B" w:rsidRPr="00951AB9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387" w:type="dxa"/>
          </w:tcPr>
          <w:p w14:paraId="37BCAE83" w14:textId="3E6D0DE5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Русская поэзия Серебряного века.</w:t>
            </w:r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А.А.Блок</w:t>
            </w:r>
            <w:proofErr w:type="spellEnd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поэте. «Ветер принёс издалёка…», «Заклятие огнём и мраком», «Как тяжело ходить среди людей…». Трагедия лирического героя в «страшном мире».</w:t>
            </w:r>
          </w:p>
        </w:tc>
        <w:tc>
          <w:tcPr>
            <w:tcW w:w="992" w:type="dxa"/>
          </w:tcPr>
          <w:p w14:paraId="5C7FB4A6" w14:textId="78BAF08A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2A423513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48FADB8A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5FF97FB3" w14:textId="77777777" w:rsidTr="006B37B5">
        <w:tc>
          <w:tcPr>
            <w:tcW w:w="817" w:type="dxa"/>
          </w:tcPr>
          <w:p w14:paraId="56BB985E" w14:textId="0DB0D63B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387" w:type="dxa"/>
          </w:tcPr>
          <w:p w14:paraId="75D13CD1" w14:textId="36AAE2FB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А.А.Блок</w:t>
            </w:r>
            <w:proofErr w:type="spell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. «О доблестях, о подвигах, о славе…». Трагедия утраченной любви. Своеобразие лирических интонаций Блока. Образы и ритмы поэта.</w:t>
            </w:r>
          </w:p>
        </w:tc>
        <w:tc>
          <w:tcPr>
            <w:tcW w:w="992" w:type="dxa"/>
          </w:tcPr>
          <w:p w14:paraId="771702A0" w14:textId="54D292F8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48CCB91F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70E6C3FC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5E72A133" w14:textId="77777777" w:rsidTr="006B37B5">
        <w:tc>
          <w:tcPr>
            <w:tcW w:w="817" w:type="dxa"/>
          </w:tcPr>
          <w:p w14:paraId="01A4D843" w14:textId="07827E2E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387" w:type="dxa"/>
          </w:tcPr>
          <w:p w14:paraId="2C093AD6" w14:textId="2D5D217E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С.А.Есенин</w:t>
            </w:r>
            <w:proofErr w:type="spellEnd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Слово о поэте. Тема Родины в лирике </w:t>
            </w:r>
            <w:proofErr w:type="spell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С.А.Есенина</w:t>
            </w:r>
            <w:proofErr w:type="spell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. «Вот уж вечер…», «Гой ты, Русь моя родная…», «Край ты мой заброшенный…».</w:t>
            </w:r>
          </w:p>
        </w:tc>
        <w:tc>
          <w:tcPr>
            <w:tcW w:w="992" w:type="dxa"/>
          </w:tcPr>
          <w:p w14:paraId="7922FBEE" w14:textId="68DA99BD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4E27DD26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6A5BCA74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4943AC66" w14:textId="77777777" w:rsidTr="006B37B5">
        <w:tc>
          <w:tcPr>
            <w:tcW w:w="817" w:type="dxa"/>
          </w:tcPr>
          <w:p w14:paraId="6E9F124B" w14:textId="5EAF6C71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387" w:type="dxa"/>
          </w:tcPr>
          <w:p w14:paraId="678DAF3F" w14:textId="2548E5FE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Размышления о жизни, предназначении человека в лирике </w:t>
            </w:r>
            <w:proofErr w:type="spell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С.А.Есенина</w:t>
            </w:r>
            <w:proofErr w:type="spell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. «Разбуди меня завтра рано…», «Отговорила роща золотая…». Народно-песенная основа лирики С.А. Есенина.</w:t>
            </w:r>
          </w:p>
        </w:tc>
        <w:tc>
          <w:tcPr>
            <w:tcW w:w="992" w:type="dxa"/>
          </w:tcPr>
          <w:p w14:paraId="4188E239" w14:textId="78ABFE30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3B5B727C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3E43C75A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03E15EEA" w14:textId="77777777" w:rsidTr="006B37B5">
        <w:tc>
          <w:tcPr>
            <w:tcW w:w="817" w:type="dxa"/>
          </w:tcPr>
          <w:p w14:paraId="4439A3B0" w14:textId="474B8436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387" w:type="dxa"/>
          </w:tcPr>
          <w:p w14:paraId="72498095" w14:textId="79436B20" w:rsidR="00E55F8B" w:rsidRPr="00951AB9" w:rsidRDefault="00E55F8B" w:rsidP="00E55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В.В.Маяковский</w:t>
            </w:r>
            <w:proofErr w:type="spellEnd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поэте. «Послушайте!» и другие стихотворения. Новаторство поэзии Маяковского. </w:t>
            </w:r>
          </w:p>
        </w:tc>
        <w:tc>
          <w:tcPr>
            <w:tcW w:w="992" w:type="dxa"/>
          </w:tcPr>
          <w:p w14:paraId="08D6D8AE" w14:textId="2A7195D9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35434B20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71A5E223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60A596DD" w14:textId="77777777" w:rsidTr="006B37B5">
        <w:tc>
          <w:tcPr>
            <w:tcW w:w="817" w:type="dxa"/>
          </w:tcPr>
          <w:p w14:paraId="7802F6C5" w14:textId="2C2C9E49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387" w:type="dxa"/>
          </w:tcPr>
          <w:p w14:paraId="24C1D383" w14:textId="628E7CF9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Маяковский о труде поэта. Своеобразие стиха, ритма, интонаций, словотворчества.</w:t>
            </w:r>
          </w:p>
        </w:tc>
        <w:tc>
          <w:tcPr>
            <w:tcW w:w="992" w:type="dxa"/>
          </w:tcPr>
          <w:p w14:paraId="3ADC0A74" w14:textId="0F5D3FD1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2689D105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10246E3B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1886DC42" w14:textId="77777777" w:rsidTr="006B37B5">
        <w:tc>
          <w:tcPr>
            <w:tcW w:w="817" w:type="dxa"/>
          </w:tcPr>
          <w:p w14:paraId="4B99766C" w14:textId="1FA8A4BF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387" w:type="dxa"/>
          </w:tcPr>
          <w:p w14:paraId="5960FAC7" w14:textId="0765E2DC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М.И.Цветаева</w:t>
            </w:r>
            <w:proofErr w:type="spellEnd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поэте. Стихи о поэзии, о любви, о жизни и смерти. «Идёшь на меня похожий…», «Бабушке», «Мне нравится, что вы больны не мной…», «С большою нежностью – потому…», «Откуда такая нежность?». Особенности поэтики Цветаевой.</w:t>
            </w:r>
          </w:p>
        </w:tc>
        <w:tc>
          <w:tcPr>
            <w:tcW w:w="992" w:type="dxa"/>
          </w:tcPr>
          <w:p w14:paraId="7881938F" w14:textId="6ABCD2A8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1E06CB0A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05A7FC4D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0EC18B40" w14:textId="77777777" w:rsidTr="006B37B5">
        <w:tc>
          <w:tcPr>
            <w:tcW w:w="817" w:type="dxa"/>
          </w:tcPr>
          <w:p w14:paraId="08BC91FE" w14:textId="49200DDB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387" w:type="dxa"/>
          </w:tcPr>
          <w:p w14:paraId="453971B9" w14:textId="68EA74D5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Образ Родины в лирическом цикле </w:t>
            </w:r>
            <w:proofErr w:type="spell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М.И.Цветаевой</w:t>
            </w:r>
            <w:proofErr w:type="spell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«Стихи о Москве». Традиции и новаторство в творческих поисках поэта.</w:t>
            </w:r>
          </w:p>
        </w:tc>
        <w:tc>
          <w:tcPr>
            <w:tcW w:w="992" w:type="dxa"/>
          </w:tcPr>
          <w:p w14:paraId="47CCA5BE" w14:textId="05910E9C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10FF3435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298281FD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651AB88E" w14:textId="77777777" w:rsidTr="006B37B5">
        <w:tc>
          <w:tcPr>
            <w:tcW w:w="817" w:type="dxa"/>
          </w:tcPr>
          <w:p w14:paraId="3207BC8A" w14:textId="465E70F2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387" w:type="dxa"/>
          </w:tcPr>
          <w:p w14:paraId="6DD8CD00" w14:textId="28EA3A7C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Н.А.Заболоцкий</w:t>
            </w:r>
            <w:proofErr w:type="spellEnd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поэте. Тема гармонии с природой, любви и смерти в лирике поэта. «Я не ищу гармонии в природе…», «Где-то в поле возле Магадана…», «Можжевеловый куст». Философский характер лирики Заболоцкого.</w:t>
            </w:r>
          </w:p>
        </w:tc>
        <w:tc>
          <w:tcPr>
            <w:tcW w:w="992" w:type="dxa"/>
          </w:tcPr>
          <w:p w14:paraId="313D7528" w14:textId="3CD26949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1DC458A0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1088A47B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71552757" w14:textId="77777777" w:rsidTr="006B37B5">
        <w:tc>
          <w:tcPr>
            <w:tcW w:w="817" w:type="dxa"/>
          </w:tcPr>
          <w:p w14:paraId="4D27106D" w14:textId="323B8046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387" w:type="dxa"/>
          </w:tcPr>
          <w:p w14:paraId="6EAE1490" w14:textId="6F1DDEDF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А.А.Ахматова</w:t>
            </w:r>
            <w:proofErr w:type="spellEnd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Слово о поэте. Трагические интонации в любовной лирике. «Сероглазый король», «Что ты бродишь неприкаянный…»</w:t>
            </w:r>
          </w:p>
        </w:tc>
        <w:tc>
          <w:tcPr>
            <w:tcW w:w="992" w:type="dxa"/>
          </w:tcPr>
          <w:p w14:paraId="2757D8E4" w14:textId="67FC0A8B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702870FA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5A8311F7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5B45AA92" w14:textId="77777777" w:rsidTr="006B37B5">
        <w:tc>
          <w:tcPr>
            <w:tcW w:w="817" w:type="dxa"/>
          </w:tcPr>
          <w:p w14:paraId="6AD3230C" w14:textId="046C2F4D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387" w:type="dxa"/>
          </w:tcPr>
          <w:p w14:paraId="40F479AC" w14:textId="4B2D6850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Стихи </w:t>
            </w:r>
            <w:proofErr w:type="spell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А.А.Ахматовой</w:t>
            </w:r>
            <w:proofErr w:type="spell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о поэте и поэзии. Особенности поэтики.</w:t>
            </w:r>
          </w:p>
        </w:tc>
        <w:tc>
          <w:tcPr>
            <w:tcW w:w="992" w:type="dxa"/>
          </w:tcPr>
          <w:p w14:paraId="7DEC8E20" w14:textId="28079B88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77156F3D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0C595CB1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25E4F291" w14:textId="77777777" w:rsidTr="006B37B5">
        <w:tc>
          <w:tcPr>
            <w:tcW w:w="817" w:type="dxa"/>
          </w:tcPr>
          <w:p w14:paraId="1AAD8CB1" w14:textId="7F06A65C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387" w:type="dxa"/>
          </w:tcPr>
          <w:p w14:paraId="0EFB1A20" w14:textId="46E67B69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Б.Л.Пастернак</w:t>
            </w:r>
            <w:proofErr w:type="spellEnd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поэте. Вечность и современность в стихах о природе и о любви. «Красавица моя, вся стать…», «Перемена», «Весна в лесу». Философская глубина лирики Пастернака.</w:t>
            </w:r>
          </w:p>
        </w:tc>
        <w:tc>
          <w:tcPr>
            <w:tcW w:w="992" w:type="dxa"/>
          </w:tcPr>
          <w:p w14:paraId="5225FD77" w14:textId="13193E2B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16798EC8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50674C3F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44A21C98" w14:textId="77777777" w:rsidTr="006B37B5">
        <w:tc>
          <w:tcPr>
            <w:tcW w:w="817" w:type="dxa"/>
          </w:tcPr>
          <w:p w14:paraId="5B3A6ACF" w14:textId="6A50891D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387" w:type="dxa"/>
          </w:tcPr>
          <w:p w14:paraId="6B2061A3" w14:textId="4A72B4FD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А.Т.Твардовский</w:t>
            </w:r>
            <w:proofErr w:type="spellEnd"/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поэте. Раздумья о Родине и о природе в лирике поэта. Интонация и стиль стихотворений «Урожай», «Родное», 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«Весенние строчки», «Матери».</w:t>
            </w:r>
          </w:p>
        </w:tc>
        <w:tc>
          <w:tcPr>
            <w:tcW w:w="992" w:type="dxa"/>
          </w:tcPr>
          <w:p w14:paraId="544E8D45" w14:textId="2D961EAF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</w:tcPr>
          <w:p w14:paraId="648E6F00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47453229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374C2995" w14:textId="77777777" w:rsidTr="006B37B5">
        <w:tc>
          <w:tcPr>
            <w:tcW w:w="817" w:type="dxa"/>
          </w:tcPr>
          <w:p w14:paraId="1A2FDAEC" w14:textId="4C1EA780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</w:t>
            </w:r>
          </w:p>
        </w:tc>
        <w:tc>
          <w:tcPr>
            <w:tcW w:w="5387" w:type="dxa"/>
          </w:tcPr>
          <w:p w14:paraId="38EE5232" w14:textId="7323F211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А.Т.Твардовский</w:t>
            </w:r>
            <w:proofErr w:type="spell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. «Я убит подо Ржевом». Проблемы и интонации стихов о войне.</w:t>
            </w:r>
          </w:p>
        </w:tc>
        <w:tc>
          <w:tcPr>
            <w:tcW w:w="992" w:type="dxa"/>
          </w:tcPr>
          <w:p w14:paraId="29D4266D" w14:textId="450A75DB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4AD2EA68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18776436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140E4942" w14:textId="77777777" w:rsidTr="006B37B5">
        <w:tc>
          <w:tcPr>
            <w:tcW w:w="817" w:type="dxa"/>
          </w:tcPr>
          <w:p w14:paraId="17F226C0" w14:textId="0DB14D23" w:rsidR="00E55F8B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387" w:type="dxa"/>
          </w:tcPr>
          <w:p w14:paraId="3FC54A4C" w14:textId="3D5819D1" w:rsidR="00E55F8B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Песни и романсы на стихи русских поэтов 20 века.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Тестов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ая работа по русской лирике 20 века.</w:t>
            </w:r>
          </w:p>
        </w:tc>
        <w:tc>
          <w:tcPr>
            <w:tcW w:w="992" w:type="dxa"/>
          </w:tcPr>
          <w:p w14:paraId="0EC02871" w14:textId="77E336CC" w:rsidR="00E55F8B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7CDC40ED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28B3C80C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3B81B551" w14:textId="77777777" w:rsidTr="006B37B5">
        <w:tc>
          <w:tcPr>
            <w:tcW w:w="6204" w:type="dxa"/>
            <w:gridSpan w:val="2"/>
          </w:tcPr>
          <w:p w14:paraId="498D4512" w14:textId="64ABDC01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Из зарубежной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(4 часа</w:t>
            </w:r>
            <w:r w:rsidRPr="00B52E0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14:paraId="4B9FA8C4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471A5041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57859A6A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1684CDB6" w14:textId="77777777" w:rsidTr="006B37B5">
        <w:tc>
          <w:tcPr>
            <w:tcW w:w="817" w:type="dxa"/>
          </w:tcPr>
          <w:p w14:paraId="7A15B1F9" w14:textId="0C646664" w:rsidR="00E55F8B" w:rsidRPr="00951AB9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387" w:type="dxa"/>
          </w:tcPr>
          <w:p w14:paraId="2D599D96" w14:textId="77777777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Античная лирика. Катулл.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поэте. «Нет, ни одна средь женщин…», «Нет, не надейся приязнь заслужить…». Чувства и разум в любовной лирике поэта. Пушкин как переводчик Катулла («Мальчику»). </w:t>
            </w:r>
          </w:p>
        </w:tc>
        <w:tc>
          <w:tcPr>
            <w:tcW w:w="992" w:type="dxa"/>
          </w:tcPr>
          <w:p w14:paraId="61FF4E58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1A6D716B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73A4DB7A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19814081" w14:textId="77777777" w:rsidTr="006B37B5">
        <w:tc>
          <w:tcPr>
            <w:tcW w:w="817" w:type="dxa"/>
          </w:tcPr>
          <w:p w14:paraId="7FD4724A" w14:textId="02C10963" w:rsidR="00E55F8B" w:rsidRPr="00951AB9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387" w:type="dxa"/>
          </w:tcPr>
          <w:p w14:paraId="6D7F43B1" w14:textId="77777777" w:rsidR="00E55F8B" w:rsidRDefault="00E55F8B" w:rsidP="00E55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Гораций.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поэте. «Я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воздвиг 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памятник…». Поэтическое творчество и поэтические заслуги стихотворцев. Традиции оды Горация в русской поэзии.</w:t>
            </w:r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4318369" w14:textId="1F968BD6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Данте Алигьери.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поэте. «Божественная комедия» (фрагменты). Множественность смыслов поэмы и её универсально-философский характер.</w:t>
            </w:r>
          </w:p>
        </w:tc>
        <w:tc>
          <w:tcPr>
            <w:tcW w:w="992" w:type="dxa"/>
          </w:tcPr>
          <w:p w14:paraId="4A8B16CE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54F6B780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17EA7B1A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6874C02C" w14:textId="77777777" w:rsidTr="006B37B5">
        <w:tc>
          <w:tcPr>
            <w:tcW w:w="817" w:type="dxa"/>
          </w:tcPr>
          <w:p w14:paraId="14F95895" w14:textId="6505FAFC" w:rsidR="00E55F8B" w:rsidRPr="00951AB9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387" w:type="dxa"/>
          </w:tcPr>
          <w:p w14:paraId="3CC81961" w14:textId="1488DD27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У.Шекспир.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поэте. «Гамлет». (Обзор с чтением отдельных сцен). Гуманизм эпохи Возрождения. Общечеловеческое значение героев Шекспира. Одиночество Гамлета в его конфликте с реальным миром «расшатавшегося века». Трагизм любви Гамлета и Офелии. Философский характер трагедии. Гамлет как вечный образ мировой литературы.</w:t>
            </w:r>
          </w:p>
        </w:tc>
        <w:tc>
          <w:tcPr>
            <w:tcW w:w="992" w:type="dxa"/>
          </w:tcPr>
          <w:p w14:paraId="6382827E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20D4F6F7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25131762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F8B" w:rsidRPr="007273E0" w14:paraId="46A57FA6" w14:textId="77777777" w:rsidTr="006B37B5">
        <w:tc>
          <w:tcPr>
            <w:tcW w:w="817" w:type="dxa"/>
          </w:tcPr>
          <w:p w14:paraId="65E2DAF7" w14:textId="7568A08A" w:rsidR="00E55F8B" w:rsidRPr="00951AB9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387" w:type="dxa"/>
          </w:tcPr>
          <w:p w14:paraId="4AF73136" w14:textId="7FAE4236" w:rsidR="00E55F8B" w:rsidRPr="00951AB9" w:rsidRDefault="00E55F8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1AB9">
              <w:rPr>
                <w:rFonts w:ascii="Times New Roman" w:hAnsi="Times New Roman" w:cs="Times New Roman"/>
                <w:b/>
                <w:sz w:val="24"/>
                <w:szCs w:val="24"/>
              </w:rPr>
              <w:t>И.-В.Гёте.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поэте. «Фауст». (Обзор с чтением отдельных сцен) Эпоха </w:t>
            </w:r>
            <w:proofErr w:type="spellStart"/>
            <w:proofErr w:type="gramStart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Просвеще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951AB9">
              <w:rPr>
                <w:rFonts w:ascii="Times New Roman" w:hAnsi="Times New Roman" w:cs="Times New Roman"/>
                <w:sz w:val="24"/>
                <w:szCs w:val="24"/>
              </w:rPr>
              <w:t>. «Фауст» как философская трагедия. Противостояние добра и зла, Фауста и Мефистофеля. Поиски справедливости и смысла человеческой жизни. Смысл сопоставления Фауста и Вагнера. Трагизм любви Фауста и Гретхен. Идейный смысл трагедии. Особенности жанра. Фауст как вечный образ мировой литературы.</w:t>
            </w:r>
          </w:p>
        </w:tc>
        <w:tc>
          <w:tcPr>
            <w:tcW w:w="992" w:type="dxa"/>
          </w:tcPr>
          <w:p w14:paraId="0827CBA6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79BC4969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14:paraId="4759447E" w14:textId="77777777" w:rsidR="00E55F8B" w:rsidRPr="007273E0" w:rsidRDefault="00E55F8B" w:rsidP="00E55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84EE687" w14:textId="77777777" w:rsidR="007273E0" w:rsidRPr="007273E0" w:rsidRDefault="007273E0" w:rsidP="008605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EEBE62" w14:textId="77777777" w:rsidR="00860562" w:rsidRPr="007A2118" w:rsidRDefault="00860562" w:rsidP="008605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30A7A50" w14:textId="77777777" w:rsidR="00860562" w:rsidRPr="007A2118" w:rsidRDefault="00860562" w:rsidP="008605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3F87CC" w14:textId="6E634633" w:rsidR="00860562" w:rsidRPr="007A2118" w:rsidRDefault="009B14EF">
      <w:pPr>
        <w:rPr>
          <w:rFonts w:ascii="Times New Roman" w:hAnsi="Times New Roman" w:cs="Times New Roman"/>
          <w:sz w:val="24"/>
          <w:szCs w:val="24"/>
        </w:rPr>
      </w:pPr>
      <w:r w:rsidRPr="00BE0FF0">
        <w:rPr>
          <w:noProof/>
          <w:lang w:eastAsia="ru-RU"/>
        </w:rPr>
        <w:drawing>
          <wp:inline distT="0" distB="0" distL="0" distR="0" wp14:anchorId="71890205" wp14:editId="716A1559">
            <wp:extent cx="5939790" cy="2133600"/>
            <wp:effectExtent l="0" t="0" r="0" b="0"/>
            <wp:docPr id="1" name="Рисунок 1" descr="C:\Users\Сергей\Desktop\Тит. лист. 2021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Тит. лист. 2021\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8" b="70087"/>
                    <a:stretch/>
                  </pic:blipFill>
                  <pic:spPr bwMode="auto">
                    <a:xfrm>
                      <a:off x="0" y="0"/>
                      <a:ext cx="59397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0562" w:rsidRPr="007A2118" w:rsidSect="005932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974524"/>
    <w:multiLevelType w:val="multilevel"/>
    <w:tmpl w:val="84D2C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372F"/>
    <w:rsid w:val="00025B3C"/>
    <w:rsid w:val="0008452A"/>
    <w:rsid w:val="0008523F"/>
    <w:rsid w:val="00100C2F"/>
    <w:rsid w:val="00127FDB"/>
    <w:rsid w:val="00140D36"/>
    <w:rsid w:val="001D30B5"/>
    <w:rsid w:val="00201C2D"/>
    <w:rsid w:val="00277044"/>
    <w:rsid w:val="002869F2"/>
    <w:rsid w:val="002A055F"/>
    <w:rsid w:val="002A1F4A"/>
    <w:rsid w:val="002B512E"/>
    <w:rsid w:val="002F170C"/>
    <w:rsid w:val="00353FFC"/>
    <w:rsid w:val="003E2CC8"/>
    <w:rsid w:val="00455AB7"/>
    <w:rsid w:val="00512266"/>
    <w:rsid w:val="00535761"/>
    <w:rsid w:val="00542341"/>
    <w:rsid w:val="005932D6"/>
    <w:rsid w:val="005C00D3"/>
    <w:rsid w:val="005F795B"/>
    <w:rsid w:val="00603164"/>
    <w:rsid w:val="006079C6"/>
    <w:rsid w:val="00693767"/>
    <w:rsid w:val="006B37B5"/>
    <w:rsid w:val="006C3B61"/>
    <w:rsid w:val="006F75D8"/>
    <w:rsid w:val="0071373F"/>
    <w:rsid w:val="007273E0"/>
    <w:rsid w:val="00740EC1"/>
    <w:rsid w:val="007A2118"/>
    <w:rsid w:val="007E5CB9"/>
    <w:rsid w:val="008108AA"/>
    <w:rsid w:val="00860562"/>
    <w:rsid w:val="00862729"/>
    <w:rsid w:val="00877C1A"/>
    <w:rsid w:val="008901ED"/>
    <w:rsid w:val="008E478A"/>
    <w:rsid w:val="009201A3"/>
    <w:rsid w:val="00951AB9"/>
    <w:rsid w:val="00976D73"/>
    <w:rsid w:val="009773EE"/>
    <w:rsid w:val="009B14EF"/>
    <w:rsid w:val="009B66C2"/>
    <w:rsid w:val="00A15E6E"/>
    <w:rsid w:val="00A3125A"/>
    <w:rsid w:val="00A83FE9"/>
    <w:rsid w:val="00AF4868"/>
    <w:rsid w:val="00B40903"/>
    <w:rsid w:val="00B52E00"/>
    <w:rsid w:val="00BA124C"/>
    <w:rsid w:val="00BB6244"/>
    <w:rsid w:val="00BD45A6"/>
    <w:rsid w:val="00C20DC2"/>
    <w:rsid w:val="00C6372F"/>
    <w:rsid w:val="00D17569"/>
    <w:rsid w:val="00D743CE"/>
    <w:rsid w:val="00DE3E67"/>
    <w:rsid w:val="00E55F8B"/>
    <w:rsid w:val="00EC0B27"/>
    <w:rsid w:val="00F06BEF"/>
    <w:rsid w:val="00F3644E"/>
    <w:rsid w:val="00F91C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218952D"/>
  <w15:docId w15:val="{DFAE96D8-88E1-4D7E-83DC-002A8C064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3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6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8605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1">
    <w:name w:val="c11"/>
    <w:basedOn w:val="a"/>
    <w:rsid w:val="00860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860562"/>
  </w:style>
  <w:style w:type="paragraph" w:customStyle="1" w:styleId="msonospacing0">
    <w:name w:val="msonospacing"/>
    <w:uiPriority w:val="99"/>
    <w:rsid w:val="00877C1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western">
    <w:name w:val="western"/>
    <w:basedOn w:val="a"/>
    <w:rsid w:val="00877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2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21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1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18</Pages>
  <Words>5659</Words>
  <Characters>32262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22</cp:revision>
  <cp:lastPrinted>2018-04-23T16:02:00Z</cp:lastPrinted>
  <dcterms:created xsi:type="dcterms:W3CDTF">2018-04-08T08:56:00Z</dcterms:created>
  <dcterms:modified xsi:type="dcterms:W3CDTF">2020-10-03T16:44:00Z</dcterms:modified>
</cp:coreProperties>
</file>