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E2C" w:rsidRDefault="00EF6979" w:rsidP="001E7E2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F697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52148"/>
            <wp:effectExtent l="0" t="0" r="3175" b="6350"/>
            <wp:docPr id="3" name="Рисунок 3" descr="C:\Users\Сергей\Desktop\Тит. лист. 2021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Тит. лист. 2021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CF" w:rsidRDefault="00C867CF" w:rsidP="001E7E2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F6979" w:rsidRDefault="00EF6979" w:rsidP="001E7E2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F6979" w:rsidRDefault="00EF6979" w:rsidP="001E7E2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F6979" w:rsidRDefault="00EF6979" w:rsidP="001E7E2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E7E2C" w:rsidRDefault="001E7E2C" w:rsidP="001E7E2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6B1862" w:rsidRDefault="006B1862" w:rsidP="006B1862">
      <w:pPr>
        <w:pStyle w:val="a5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учебному предмету «Родной русский язык» разработана в соответствии с Федеральным законом от 29.12.12 №273-ФЗ «Об образовании в Российской Федерации», с учетом федерального закона Российской Федерации от 03.08.18 №317-ФЗ «О внесении изменений в статьи 11 и 14 Федерального закона «Об образовании в Российской Федерации», на основе требований Федерального государственного образовательного стандарта основного общего образования, утверждённого 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 (Приказы Министерства образования и науки Российской Федерации о внесении изменений в ФГОС ООО от 29.12.2014 г. № 1644; от 28.08.2019 г.)  и авторской программы по русскому языку для 6 классов (авторы О.М. Александрова, </w:t>
      </w:r>
      <w:proofErr w:type="spellStart"/>
      <w:r>
        <w:rPr>
          <w:rFonts w:ascii="Times New Roman" w:hAnsi="Times New Roman"/>
          <w:sz w:val="24"/>
          <w:szCs w:val="24"/>
        </w:rPr>
        <w:t>Ю.Н.Гостева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И.Н.Добротина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sz w:val="24"/>
          <w:szCs w:val="24"/>
        </w:rPr>
        <w:t xml:space="preserve"> – М.: Просвещение, 2020    </w:t>
      </w:r>
    </w:p>
    <w:p w:rsidR="006B1862" w:rsidRDefault="006B1862" w:rsidP="006B186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Программа построена с учетом принципов системности, научности и доступности, а также преемственности и перспективности между различными разделами курса. Уроки спланированы с учетом знаний, умений и навыков по предмету, которые сформированы у школьников в процессе реализации принципов развивающего обучения. Предусматривается обучение русскому (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родному)  языку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в 6 классе на высоком, но доступном уровне трудности.</w:t>
      </w:r>
    </w:p>
    <w:p w:rsidR="006B1862" w:rsidRDefault="006B1862" w:rsidP="006B1862">
      <w:pPr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учебным планом на изучение предмета «Родной (русский) язык» в </w:t>
      </w:r>
      <w:proofErr w:type="gramStart"/>
      <w:r>
        <w:rPr>
          <w:rFonts w:ascii="Times New Roman" w:hAnsi="Times New Roman"/>
          <w:sz w:val="24"/>
          <w:szCs w:val="24"/>
        </w:rPr>
        <w:t>6  классе</w:t>
      </w:r>
      <w:proofErr w:type="gramEnd"/>
      <w:r>
        <w:rPr>
          <w:rFonts w:ascii="Times New Roman" w:hAnsi="Times New Roman"/>
          <w:sz w:val="24"/>
          <w:szCs w:val="24"/>
        </w:rPr>
        <w:t xml:space="preserve"> выделено 17 ч.</w:t>
      </w:r>
      <w:r w:rsidR="00536144">
        <w:rPr>
          <w:rFonts w:ascii="Times New Roman" w:hAnsi="Times New Roman"/>
          <w:sz w:val="24"/>
          <w:szCs w:val="24"/>
        </w:rPr>
        <w:t xml:space="preserve"> (0,5 ч в неделю)</w:t>
      </w:r>
    </w:p>
    <w:p w:rsidR="006B1862" w:rsidRDefault="006B1862" w:rsidP="006B1862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Форма организации образовательного процесса:</w:t>
      </w:r>
      <w:r>
        <w:rPr>
          <w:rFonts w:ascii="Times New Roman" w:hAnsi="Times New Roman" w:cs="Times New Roman"/>
          <w:sz w:val="24"/>
          <w:szCs w:val="24"/>
        </w:rPr>
        <w:t xml:space="preserve"> классно-урочная система.</w:t>
      </w:r>
    </w:p>
    <w:p w:rsidR="006B1862" w:rsidRDefault="006B1862" w:rsidP="006B1862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Изучение предмета «Русский родной язык» в 6-м классе должно обеспечивать достижение 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предметных результатов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«Русский родной язык» в 6-м классе.</w:t>
      </w:r>
    </w:p>
    <w:p w:rsidR="006B1862" w:rsidRDefault="006B1862" w:rsidP="006B1862">
      <w:pPr>
        <w:shd w:val="clear" w:color="auto" w:fill="FFFFFF"/>
        <w:spacing w:after="0" w:line="240" w:lineRule="auto"/>
        <w:ind w:right="-258"/>
        <w:jc w:val="center"/>
        <w:rPr>
          <w:rFonts w:ascii="Calibri" w:hAnsi="Calibri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</w:t>
      </w:r>
    </w:p>
    <w:p w:rsidR="006B1862" w:rsidRDefault="006B1862" w:rsidP="006B1862">
      <w:pPr>
        <w:shd w:val="clear" w:color="auto" w:fill="FFFFFF"/>
        <w:spacing w:after="0" w:line="240" w:lineRule="auto"/>
        <w:ind w:right="-25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учебного предмета «Русский родной язык» в 6-м класс</w:t>
      </w:r>
    </w:p>
    <w:p w:rsidR="001E7E2C" w:rsidRDefault="001E7E2C" w:rsidP="001E7E2C">
      <w:pPr>
        <w:tabs>
          <w:tab w:val="left" w:pos="28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7E2C" w:rsidRDefault="001E7E2C" w:rsidP="001E7E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Личностные результаты:</w:t>
      </w:r>
    </w:p>
    <w:p w:rsidR="006B1862" w:rsidRPr="006B1862" w:rsidRDefault="00536144" w:rsidP="006B186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@Arial Unicode MS" w:hAnsi="Times New Roman" w:cs="Times New Roman"/>
          <w:bCs/>
          <w:i/>
          <w:sz w:val="24"/>
          <w:szCs w:val="24"/>
          <w:u w:val="single"/>
          <w:lang w:eastAsia="ru-RU"/>
        </w:rPr>
      </w:pPr>
      <w:r>
        <w:rPr>
          <w:rFonts w:ascii="Times New Roman" w:eastAsia="@Arial Unicode MS" w:hAnsi="Times New Roman" w:cs="Times New Roman"/>
          <w:bCs/>
          <w:i/>
          <w:sz w:val="24"/>
          <w:szCs w:val="24"/>
          <w:u w:val="single"/>
          <w:lang w:eastAsia="ru-RU"/>
        </w:rPr>
        <w:t>Учащиеся науча</w:t>
      </w:r>
      <w:r w:rsidR="006B1862" w:rsidRPr="00DE3ED8">
        <w:rPr>
          <w:rFonts w:ascii="Times New Roman" w:eastAsia="@Arial Unicode MS" w:hAnsi="Times New Roman" w:cs="Times New Roman"/>
          <w:bCs/>
          <w:i/>
          <w:sz w:val="24"/>
          <w:szCs w:val="24"/>
          <w:u w:val="single"/>
          <w:lang w:eastAsia="ru-RU"/>
        </w:rPr>
        <w:t>тся:</w:t>
      </w:r>
    </w:p>
    <w:p w:rsidR="001E7E2C" w:rsidRDefault="006B1862" w:rsidP="001E7E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Пониманию</w:t>
      </w:r>
      <w:r w:rsidR="001E7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1E7E2C" w:rsidRDefault="006B1862" w:rsidP="001E7E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Осознанию</w:t>
      </w:r>
      <w:r w:rsidR="001E7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эстетической ценно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русского языка; уважительному отношению к родному языку, гордости</w:t>
      </w:r>
      <w:r w:rsidR="001E7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него;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приобретёт </w:t>
      </w:r>
      <w:r w:rsidR="001E7E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1E7E2C" w:rsidRPr="006B1862" w:rsidRDefault="001E7E2C" w:rsidP="006B186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B18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  <w:r w:rsidR="006B1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ru-RU"/>
        </w:rPr>
        <w:t xml:space="preserve">    </w:t>
      </w:r>
      <w:r w:rsidRPr="006B1862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>Выпускник получит возможность для формирования:</w:t>
      </w:r>
    </w:p>
    <w:p w:rsidR="001E7E2C" w:rsidRDefault="001E7E2C" w:rsidP="00E30494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• выраженной устойчивой учебно-познавательной мотивации и интереса к учению;</w:t>
      </w:r>
    </w:p>
    <w:p w:rsidR="001E7E2C" w:rsidRDefault="001E7E2C" w:rsidP="00E30494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готовности к самообразованию и самовоспитанию;</w:t>
      </w:r>
    </w:p>
    <w:p w:rsidR="001E7E2C" w:rsidRDefault="001E7E2C" w:rsidP="00E30494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эмпатии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как осознанного понимания и сопереживания чувствам других, выражающейся в поступках, направленных на помощь и обеспечение благополучия.</w:t>
      </w:r>
    </w:p>
    <w:p w:rsidR="001E7E2C" w:rsidRDefault="001E7E2C" w:rsidP="00E304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</w:t>
      </w:r>
    </w:p>
    <w:p w:rsidR="001E7E2C" w:rsidRPr="006B1862" w:rsidRDefault="006B1862" w:rsidP="00E3049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B1862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  <w:lang w:eastAsia="ru-RU"/>
        </w:rPr>
        <w:t>Метапредметными</w:t>
      </w:r>
      <w:proofErr w:type="spellEnd"/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результатами</w:t>
      </w:r>
      <w:r>
        <w:rPr>
          <w:rFonts w:ascii="Times New Roman" w:hAnsi="Times New Roman"/>
          <w:sz w:val="24"/>
          <w:szCs w:val="24"/>
          <w:lang w:eastAsia="ru-RU"/>
        </w:rPr>
        <w:t xml:space="preserve"> изучения курса «Русский (родной) язык» является формирование универсальных учебных действий (УУД).</w:t>
      </w:r>
    </w:p>
    <w:p w:rsidR="001E7E2C" w:rsidRDefault="001E7E2C" w:rsidP="001E7E2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>Ре</w:t>
      </w:r>
      <w:r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гулятивные универсальные учебные действия</w:t>
      </w:r>
    </w:p>
    <w:p w:rsidR="001E7E2C" w:rsidRPr="00DE3ED8" w:rsidRDefault="001E7E2C" w:rsidP="001E7E2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54"/>
        <w:contextualSpacing/>
        <w:jc w:val="both"/>
        <w:rPr>
          <w:rFonts w:ascii="Times New Roman" w:eastAsia="@Arial Unicode MS" w:hAnsi="Times New Roman" w:cs="Times New Roman"/>
          <w:bCs/>
          <w:i/>
          <w:sz w:val="24"/>
          <w:szCs w:val="24"/>
          <w:u w:val="single"/>
          <w:lang w:eastAsia="ru-RU"/>
        </w:rPr>
      </w:pPr>
    </w:p>
    <w:p w:rsidR="001E7E2C" w:rsidRPr="00DE3ED8" w:rsidRDefault="00536144" w:rsidP="001E7E2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54"/>
        <w:contextualSpacing/>
        <w:jc w:val="both"/>
        <w:rPr>
          <w:rFonts w:ascii="Times New Roman" w:eastAsia="@Arial Unicode MS" w:hAnsi="Times New Roman" w:cs="Times New Roman"/>
          <w:bCs/>
          <w:i/>
          <w:sz w:val="24"/>
          <w:szCs w:val="24"/>
          <w:u w:val="single"/>
          <w:lang w:eastAsia="ru-RU"/>
        </w:rPr>
      </w:pPr>
      <w:r>
        <w:rPr>
          <w:rFonts w:ascii="Times New Roman" w:eastAsia="@Arial Unicode MS" w:hAnsi="Times New Roman" w:cs="Times New Roman"/>
          <w:bCs/>
          <w:i/>
          <w:sz w:val="24"/>
          <w:szCs w:val="24"/>
          <w:u w:val="single"/>
          <w:lang w:eastAsia="ru-RU"/>
        </w:rPr>
        <w:t>Учащиеся науча</w:t>
      </w:r>
      <w:r w:rsidR="001E7E2C" w:rsidRPr="00DE3ED8">
        <w:rPr>
          <w:rFonts w:ascii="Times New Roman" w:eastAsia="@Arial Unicode MS" w:hAnsi="Times New Roman" w:cs="Times New Roman"/>
          <w:bCs/>
          <w:i/>
          <w:sz w:val="24"/>
          <w:szCs w:val="24"/>
          <w:u w:val="single"/>
          <w:lang w:eastAsia="ru-RU"/>
        </w:rPr>
        <w:t>тся: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целеполаганию, включая постановку новых целей, преобразование практической задачи в познавательную;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планировать пути достижения целей;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 устанавливать целевые приоритеты; 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уметь самостоятельно контролировать своё время и управлять им;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принимать решения в проблемной ситуации на основе переговоров;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осуществлять констатирующий и предвосхищающий контроль по результату и по способу действия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; актуальный контроль на уровне произвольного внимания;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основам прогнозирования как предвидения будущих событий и развития процесса.</w:t>
      </w:r>
    </w:p>
    <w:p w:rsidR="00DE3ED8" w:rsidRDefault="00DE3ED8" w:rsidP="00DE3ED8">
      <w:pPr>
        <w:tabs>
          <w:tab w:val="left" w:pos="284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  <w:i/>
          <w:u w:val="single"/>
          <w:lang w:eastAsia="ru-RU"/>
        </w:rPr>
      </w:pPr>
    </w:p>
    <w:p w:rsidR="001E7E2C" w:rsidRPr="00E30494" w:rsidRDefault="00536144" w:rsidP="00DE3E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u w:val="single"/>
          <w:lang w:eastAsia="ru-RU"/>
        </w:rPr>
        <w:t>Учащиеся получа</w:t>
      </w:r>
      <w:r w:rsidR="001E7E2C" w:rsidRPr="00E30494">
        <w:rPr>
          <w:rFonts w:ascii="Times New Roman" w:eastAsia="Times New Roman" w:hAnsi="Times New Roman" w:cs="Times New Roman"/>
          <w:i/>
          <w:u w:val="single"/>
          <w:lang w:eastAsia="ru-RU"/>
        </w:rPr>
        <w:t>т возможность научиться: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самостоятельно ставить новые учебные цели и задачи;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 при планировании достижения целей самостоятельно, полно и адекватно учитывать условия и средства их достижения; 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выделять альтернативные способы достижения цели и выбирать наиболее эффективный способ;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 основам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саморегуляции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осуществлять познавательную рефлексию в отношении действий по решению учебных и познавательных задач;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адекватно оценивать объективную трудность как меру фактического или предполагаемого расхода ресурсов на решение задачи;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 основам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саморегуляции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эмоциональных состояний;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прилагать волевые усилия и преодолевать трудности и препятствия на пути достижения целей.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оммуникативные универсальные учебные действия</w:t>
      </w:r>
    </w:p>
    <w:p w:rsidR="001E7E2C" w:rsidRPr="00DE3ED8" w:rsidRDefault="00536144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>Учащиеся науча</w:t>
      </w:r>
      <w:r w:rsidR="001E7E2C" w:rsidRPr="00DE3ED8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>тся: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учитывать разные мнения и стремиться к координации различных позиций в сотрудничестве;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• устанавливать и сравнивать разные точки зрения, прежде чем принимать решения и делать выбор;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аргументировать свою точку зрения, спорить и отстаивать свою позицию не враждебным для оппонентов образом;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задавать вопросы, необходимые для организации собственной деятельности и сотрудничества с партнёром;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осуществлять взаимный контроль и оказывать в сотрудничестве необходимую взаимопомощь;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адекватно использовать речь для планирования и регуляции своей деятельности;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осуществлять контроль, коррекцию, оценку действий партнёра, уметь убеждать;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DE3ED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• </w:t>
      </w:r>
      <w:r w:rsidRPr="00DE3ED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работать в группе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—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основам коммуникативной рефлексии;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использовать адекватные языковые средства для отображения своих чувств, мыслей, мотивов и потребностей;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отображать в речи (описание, объяснение) содержание совершаемых действий как в форме громкой социализированной речи, так и в форме внутренней речи.</w:t>
      </w:r>
    </w:p>
    <w:p w:rsidR="00DE3ED8" w:rsidRDefault="00DE3ED8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i/>
          <w:u w:val="single"/>
          <w:lang w:eastAsia="ru-RU"/>
        </w:rPr>
      </w:pPr>
    </w:p>
    <w:p w:rsidR="001E7E2C" w:rsidRPr="00DE3ED8" w:rsidRDefault="00536144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i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u w:val="single"/>
          <w:lang w:eastAsia="ru-RU"/>
        </w:rPr>
        <w:t>Учащиеся</w:t>
      </w:r>
      <w:r w:rsidR="001E7E2C" w:rsidRPr="00DE3ED8">
        <w:rPr>
          <w:rFonts w:ascii="Times New Roman" w:eastAsia="Times New Roman" w:hAnsi="Times New Roman" w:cs="Times New Roman"/>
          <w:i/>
          <w:u w:val="single"/>
          <w:lang w:eastAsia="ru-RU"/>
        </w:rPr>
        <w:t xml:space="preserve"> полу</w:t>
      </w:r>
      <w:r>
        <w:rPr>
          <w:rFonts w:ascii="Times New Roman" w:eastAsia="Times New Roman" w:hAnsi="Times New Roman" w:cs="Times New Roman"/>
          <w:i/>
          <w:u w:val="single"/>
          <w:lang w:eastAsia="ru-RU"/>
        </w:rPr>
        <w:t>ча</w:t>
      </w:r>
      <w:r w:rsidR="001E7E2C" w:rsidRPr="00DE3ED8">
        <w:rPr>
          <w:rFonts w:ascii="Times New Roman" w:eastAsia="Times New Roman" w:hAnsi="Times New Roman" w:cs="Times New Roman"/>
          <w:i/>
          <w:u w:val="single"/>
          <w:lang w:eastAsia="ru-RU"/>
        </w:rPr>
        <w:t>т возможность научиться: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учитывать и координировать отличные от собственной позиции других людей в сотрудничестве;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учитывать разные мнения и интересы и обосновывать собственную позицию;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понимать относительность мнений и подходов к решению проблемы;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брать на себя инициативу в организации совместного действия (деловое лидерство);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 оказывать поддержку и содействие тем, от кого зависит достижение цели в совместной деятельности; 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осуществлять коммуникативную рефлексию как осознание оснований собственных действий и действий партнёра;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 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• 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1E7E2C" w:rsidRDefault="001E7E2C" w:rsidP="001E7E2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54"/>
        <w:contextualSpacing/>
        <w:jc w:val="both"/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>Познавательные универсальные учебные действия</w:t>
      </w:r>
    </w:p>
    <w:p w:rsidR="001E7E2C" w:rsidRPr="00DE3ED8" w:rsidRDefault="00536144" w:rsidP="001E7E2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54"/>
        <w:contextualSpacing/>
        <w:jc w:val="both"/>
        <w:rPr>
          <w:rFonts w:ascii="Times New Roman" w:eastAsia="@Arial Unicode MS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@Arial Unicode MS" w:hAnsi="Times New Roman" w:cs="Times New Roman"/>
          <w:i/>
          <w:sz w:val="24"/>
          <w:szCs w:val="24"/>
          <w:u w:val="single"/>
          <w:lang w:eastAsia="ru-RU"/>
        </w:rPr>
        <w:t>Учащиеся науча</w:t>
      </w:r>
      <w:r w:rsidR="001E7E2C" w:rsidRPr="00DE3ED8">
        <w:rPr>
          <w:rFonts w:ascii="Times New Roman" w:eastAsia="@Arial Unicode MS" w:hAnsi="Times New Roman" w:cs="Times New Roman"/>
          <w:i/>
          <w:sz w:val="24"/>
          <w:szCs w:val="24"/>
          <w:u w:val="single"/>
          <w:lang w:eastAsia="ru-RU"/>
        </w:rPr>
        <w:t>тся: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основам реализации проектно-исследовательской деятельности;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осуществлять расширенный поиск информации с использованием ресурсов библиотек и Интернета;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осуществлять выбор наиболее эффективных способов решения задач в зависимости от конкретных условий;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давать определение понятиям;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устанавливать причинно-следственные связи;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осуществлять логическую операцию установления родовидовых отношений, ограничение понятия;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 осуществлять сравнение,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сериацию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строить логическое рассуждение, включающее установление причинно-следственных связей;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объяснять явления, процессы, связи и отношения, выявляемые в ходе исследования;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основам ознакомительного, изучающего, усваивающего и поискового чтения;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структурировать тексты,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включая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умение выделять главное и второстепенное, главную идею текста, выстраивать последовательность описываемых событий;</w:t>
      </w:r>
    </w:p>
    <w:p w:rsidR="001E7E2C" w:rsidRPr="00311A78" w:rsidRDefault="00536144" w:rsidP="00DE3E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u w:val="single"/>
          <w:lang w:eastAsia="ru-RU"/>
        </w:rPr>
        <w:t>Учащиеся получа</w:t>
      </w:r>
      <w:r w:rsidR="001E7E2C" w:rsidRPr="00311A78">
        <w:rPr>
          <w:rFonts w:ascii="Times New Roman" w:eastAsia="Times New Roman" w:hAnsi="Times New Roman" w:cs="Times New Roman"/>
          <w:i/>
          <w:u w:val="single"/>
          <w:lang w:eastAsia="ru-RU"/>
        </w:rPr>
        <w:t>т возможность научиться: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основам рефлексивного чтения;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 ставить проблему, аргументировать её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актуальность;;</w:t>
      </w:r>
      <w:proofErr w:type="gramEnd"/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организовывать исследование с целью проверки гипотез;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• делать умозаключения (индуктивное и по аналогии) и выводы на основе аргументации.</w:t>
      </w:r>
    </w:p>
    <w:p w:rsidR="001E7E2C" w:rsidRDefault="001E7E2C" w:rsidP="001E7E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</w:t>
      </w:r>
    </w:p>
    <w:p w:rsidR="006B1862" w:rsidRDefault="006B1862" w:rsidP="006B1862">
      <w:pPr>
        <w:shd w:val="clear" w:color="auto" w:fill="FFFFFF"/>
        <w:spacing w:after="0" w:line="240" w:lineRule="auto"/>
        <w:ind w:left="260" w:firstLine="566"/>
        <w:jc w:val="both"/>
        <w:rPr>
          <w:rFonts w:eastAsia="Calibri"/>
          <w:color w:val="000000"/>
          <w:sz w:val="24"/>
          <w:szCs w:val="24"/>
          <w:lang w:eastAsia="ru-RU"/>
        </w:rPr>
      </w:pPr>
      <w:r w:rsidRPr="00311A78">
        <w:rPr>
          <w:rFonts w:ascii="Times New Roman" w:eastAsia="Calibri" w:hAnsi="Times New Roman"/>
          <w:b/>
          <w:bCs/>
          <w:i/>
          <w:color w:val="000000"/>
          <w:sz w:val="28"/>
          <w:szCs w:val="28"/>
          <w:lang w:eastAsia="ru-RU"/>
        </w:rPr>
        <w:t>Предметные результаты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изучения учебного предмета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«Русский родной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язык» на уровне основного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6B1862" w:rsidRDefault="00311A78" w:rsidP="00E30494">
      <w:p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В конце второ</w:t>
      </w:r>
      <w:r w:rsidR="006B1862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го года изучения курса русского родного языка в основной общеобразовательной школе предметные результаты должны отражать </w:t>
      </w:r>
      <w:proofErr w:type="spellStart"/>
      <w:r w:rsidR="006B1862">
        <w:rPr>
          <w:rFonts w:ascii="Times New Roman" w:eastAsia="Calibri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="006B1862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следующих умений:</w:t>
      </w:r>
    </w:p>
    <w:p w:rsidR="006B1862" w:rsidRDefault="006B1862" w:rsidP="006B1862">
      <w:pPr>
        <w:shd w:val="clear" w:color="auto" w:fill="FFFFFF"/>
        <w:spacing w:after="0" w:line="240" w:lineRule="auto"/>
        <w:ind w:left="828"/>
        <w:rPr>
          <w:rFonts w:ascii="Times New Roman" w:eastAsia="Calibri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B1862" w:rsidRDefault="006B1862" w:rsidP="006B1862">
      <w:pPr>
        <w:shd w:val="clear" w:color="auto" w:fill="FFFFFF"/>
        <w:spacing w:after="0" w:line="240" w:lineRule="auto"/>
        <w:ind w:left="828"/>
        <w:rPr>
          <w:rFonts w:ascii="Calibri" w:eastAsia="Calibri" w:hAnsi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  <w:u w:val="single"/>
          <w:lang w:eastAsia="ru-RU"/>
        </w:rPr>
        <w:t>«Язык и культура»</w:t>
      </w:r>
    </w:p>
    <w:p w:rsidR="006B1862" w:rsidRDefault="006B1862" w:rsidP="006B1862">
      <w:p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>
        <w:rPr>
          <w:rFonts w:ascii="Times New Roman" w:eastAsia="Calibri" w:hAnsi="Times New Roman"/>
          <w:b/>
          <w:bCs/>
          <w:i/>
          <w:color w:val="000000"/>
          <w:sz w:val="24"/>
          <w:szCs w:val="24"/>
          <w:u w:val="single"/>
          <w:lang w:eastAsia="ru-RU"/>
        </w:rPr>
        <w:t>Ученик научится:</w:t>
      </w: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</w:t>
      </w:r>
    </w:p>
    <w:p w:rsidR="006B1862" w:rsidRPr="00311A78" w:rsidRDefault="006B1862" w:rsidP="00311A78">
      <w:pPr>
        <w:numPr>
          <w:ilvl w:val="0"/>
          <w:numId w:val="3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 w:rsidRPr="00311A78">
        <w:rPr>
          <w:rFonts w:ascii="Times New Roman" w:eastAsia="Calibri" w:hAnsi="Times New Roman"/>
          <w:color w:val="000000"/>
          <w:sz w:val="24"/>
          <w:szCs w:val="24"/>
          <w:lang w:eastAsia="ru-RU"/>
        </w:rPr>
        <w:t>приводить примеры, которые доказывают, что изучение русск</w:t>
      </w:r>
      <w:r w:rsidR="00311A78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ого языка позволяет лучше узнать </w:t>
      </w:r>
      <w:r w:rsidRPr="00311A78">
        <w:rPr>
          <w:rFonts w:ascii="Times New Roman" w:eastAsia="Calibri" w:hAnsi="Times New Roman"/>
          <w:color w:val="000000"/>
          <w:sz w:val="24"/>
          <w:szCs w:val="24"/>
          <w:lang w:eastAsia="ru-RU"/>
        </w:rPr>
        <w:t>историю и культуру страны;</w:t>
      </w:r>
    </w:p>
    <w:p w:rsidR="00311A78" w:rsidRPr="00311A78" w:rsidRDefault="00311A78" w:rsidP="00311A78">
      <w:pPr>
        <w:numPr>
          <w:ilvl w:val="0"/>
          <w:numId w:val="3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распознавать диалектизмы; объяснять национально-культурное своеобразие диалектизмов (в рамках изученного);</w:t>
      </w:r>
    </w:p>
    <w:p w:rsidR="00311A78" w:rsidRPr="00311A78" w:rsidRDefault="006B1862" w:rsidP="00311A78">
      <w:pPr>
        <w:numPr>
          <w:ilvl w:val="0"/>
          <w:numId w:val="4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приводить примеры национального своеобразия, богатства, выразительности русского родного языка</w:t>
      </w:r>
      <w:r w:rsidR="00311A78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(в рамках изученного);</w:t>
      </w:r>
    </w:p>
    <w:p w:rsidR="006B1862" w:rsidRPr="00311A78" w:rsidRDefault="00311A78" w:rsidP="007F71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2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понимать и</w:t>
      </w:r>
      <w:r>
        <w:rPr>
          <w:rFonts w:ascii="Times New Roman" w:hAnsi="Times New Roman"/>
          <w:sz w:val="24"/>
          <w:szCs w:val="24"/>
          <w:lang w:eastAsia="ru-RU"/>
        </w:rPr>
        <w:t xml:space="preserve"> истолковывать значения фразеологических оборотов с национально-культурным компонентом; комментировать </w:t>
      </w: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(в рамках </w:t>
      </w:r>
      <w:proofErr w:type="gramStart"/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изученного)  историю</w:t>
      </w:r>
      <w:proofErr w:type="gramEnd"/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происхождения таких</w:t>
      </w:r>
      <w:r w:rsidRPr="00311A7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фразеологических оборотов</w:t>
      </w: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; уместно употреблять их;</w:t>
      </w:r>
    </w:p>
    <w:p w:rsidR="00311A78" w:rsidRPr="00311A78" w:rsidRDefault="00311A78" w:rsidP="007F71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2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правильно употреблять пословицы, поговорки, крылатые слова и выражения;</w:t>
      </w:r>
    </w:p>
    <w:p w:rsidR="00311A78" w:rsidRPr="00311A78" w:rsidRDefault="00311A78" w:rsidP="007F71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2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характеризовать процесс заимствования иноязычных слов</w:t>
      </w:r>
      <w:r w:rsidR="00672B71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как результат взаимодействия национальных культур (на конкретных примерах);</w:t>
      </w:r>
    </w:p>
    <w:p w:rsidR="006B1862" w:rsidRDefault="006B1862" w:rsidP="006B186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2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целесообразно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употреблять  иноязычные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слова</w:t>
      </w:r>
      <w:r w:rsidR="00672B71">
        <w:rPr>
          <w:rFonts w:ascii="Times New Roman" w:hAnsi="Times New Roman"/>
          <w:sz w:val="24"/>
          <w:szCs w:val="24"/>
          <w:lang w:eastAsia="ru-RU"/>
        </w:rPr>
        <w:t xml:space="preserve"> и заимствованные фразеологизмы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6B1862" w:rsidRDefault="006B1862" w:rsidP="006B186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2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объяснять происхождение названий русских городов (в рамках изученного);</w:t>
      </w:r>
    </w:p>
    <w:p w:rsidR="006B1862" w:rsidRDefault="006B1862" w:rsidP="006B1862">
      <w:pPr>
        <w:numPr>
          <w:ilvl w:val="0"/>
          <w:numId w:val="5"/>
        </w:numPr>
        <w:shd w:val="clear" w:color="auto" w:fill="FFFFFF"/>
        <w:spacing w:after="0" w:line="240" w:lineRule="auto"/>
        <w:ind w:left="624"/>
        <w:jc w:val="both"/>
        <w:rPr>
          <w:rFonts w:ascii="Calibri" w:eastAsia="Calibri" w:hAnsi="Calibri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регулярно использовать словари</w:t>
      </w: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в том числе мультимедийные,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антонимов.</w:t>
      </w:r>
    </w:p>
    <w:p w:rsidR="006B1862" w:rsidRDefault="006B1862" w:rsidP="006B1862">
      <w:pPr>
        <w:shd w:val="clear" w:color="auto" w:fill="FFFFFF"/>
        <w:spacing w:after="0" w:line="240" w:lineRule="auto"/>
        <w:ind w:left="900" w:hanging="900"/>
        <w:rPr>
          <w:rFonts w:ascii="Times New Roman" w:eastAsia="Calibri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  <w:lang w:eastAsia="ru-RU"/>
        </w:rPr>
        <w:t xml:space="preserve">      </w:t>
      </w:r>
    </w:p>
    <w:p w:rsidR="006B1862" w:rsidRDefault="006B1862" w:rsidP="006B1862">
      <w:pPr>
        <w:shd w:val="clear" w:color="auto" w:fill="FFFFFF"/>
        <w:spacing w:after="0" w:line="240" w:lineRule="auto"/>
        <w:ind w:left="900" w:hanging="900"/>
        <w:rPr>
          <w:rFonts w:ascii="Calibri" w:eastAsia="Calibri" w:hAnsi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  <w:lang w:eastAsia="ru-RU"/>
        </w:rPr>
        <w:t xml:space="preserve">   «Культура речи»</w:t>
      </w:r>
    </w:p>
    <w:p w:rsidR="006B1862" w:rsidRDefault="006B1862" w:rsidP="006B1862">
      <w:pPr>
        <w:shd w:val="clear" w:color="auto" w:fill="FFFFFF"/>
        <w:spacing w:after="0" w:line="240" w:lineRule="auto"/>
        <w:ind w:left="820" w:hanging="820"/>
        <w:rPr>
          <w:rFonts w:eastAsia="Calibri"/>
          <w:i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bCs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6B1862" w:rsidRDefault="006B1862" w:rsidP="006B1862">
      <w:pPr>
        <w:numPr>
          <w:ilvl w:val="0"/>
          <w:numId w:val="6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соблюдать нормы ударения в отдельных грамматических формах имён существительных, имён прилагательных, глаголов (в рамках изученного);</w:t>
      </w:r>
    </w:p>
    <w:p w:rsidR="006B1862" w:rsidRDefault="006B1862" w:rsidP="006B1862">
      <w:pPr>
        <w:numPr>
          <w:ilvl w:val="0"/>
          <w:numId w:val="7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различать варианты орфоэпической и акцентологической нормы; употреблять слова с учетом произносительных вариантов современной орфоэпической нормы;</w:t>
      </w:r>
    </w:p>
    <w:p w:rsidR="006B1862" w:rsidRDefault="006B1862" w:rsidP="006B1862">
      <w:pPr>
        <w:numPr>
          <w:ilvl w:val="0"/>
          <w:numId w:val="9"/>
        </w:numPr>
        <w:shd w:val="clear" w:color="auto" w:fill="FFFFFF"/>
        <w:spacing w:after="0" w:line="240" w:lineRule="auto"/>
        <w:ind w:left="624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употреблять слова в соответствии с их лексическим значением и требованием лексической сочетаемости; </w:t>
      </w:r>
    </w:p>
    <w:p w:rsidR="006B1862" w:rsidRDefault="006B1862" w:rsidP="006B1862">
      <w:pPr>
        <w:numPr>
          <w:ilvl w:val="0"/>
          <w:numId w:val="9"/>
        </w:numPr>
        <w:shd w:val="clear" w:color="auto" w:fill="FFFFFF"/>
        <w:spacing w:after="0" w:line="240" w:lineRule="auto"/>
        <w:ind w:left="624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корректно употреблять термины в учебно-научном стиле речи (в рамках изученного);</w:t>
      </w:r>
    </w:p>
    <w:p w:rsidR="006B1862" w:rsidRDefault="006B1862" w:rsidP="006B1862">
      <w:pPr>
        <w:numPr>
          <w:ilvl w:val="0"/>
          <w:numId w:val="10"/>
        </w:numPr>
        <w:shd w:val="clear" w:color="auto" w:fill="FFFFFF"/>
        <w:spacing w:after="0" w:line="240" w:lineRule="auto"/>
        <w:ind w:left="624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употреблять имена существительные, имена прилагательные, глаголы с учётом стилистических н</w:t>
      </w:r>
      <w:r w:rsidR="00672B71">
        <w:rPr>
          <w:rFonts w:ascii="Times New Roman" w:eastAsia="Calibri" w:hAnsi="Times New Roman"/>
          <w:color w:val="000000"/>
          <w:sz w:val="24"/>
          <w:szCs w:val="24"/>
          <w:lang w:eastAsia="ru-RU"/>
        </w:rPr>
        <w:t>орм современного русского языка (в рамках изученного);</w:t>
      </w:r>
    </w:p>
    <w:p w:rsidR="006B1862" w:rsidRDefault="006B1862" w:rsidP="006B1862">
      <w:pPr>
        <w:numPr>
          <w:ilvl w:val="0"/>
          <w:numId w:val="11"/>
        </w:numPr>
        <w:shd w:val="clear" w:color="auto" w:fill="FFFFFF"/>
        <w:spacing w:after="0" w:line="240" w:lineRule="auto"/>
        <w:ind w:left="624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анализировать и различать типичные речевые ошибки;</w:t>
      </w:r>
    </w:p>
    <w:p w:rsidR="006B1862" w:rsidRPr="00672B71" w:rsidRDefault="006B1862" w:rsidP="006B1862">
      <w:pPr>
        <w:numPr>
          <w:ilvl w:val="0"/>
          <w:numId w:val="12"/>
        </w:numPr>
        <w:shd w:val="clear" w:color="auto" w:fill="FFFFFF"/>
        <w:spacing w:after="0" w:line="240" w:lineRule="auto"/>
        <w:ind w:left="624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редактировать текст с целью исправления речевых ошибок;</w:t>
      </w:r>
    </w:p>
    <w:p w:rsidR="006B1862" w:rsidRPr="00672B71" w:rsidRDefault="006B1862" w:rsidP="006B1862">
      <w:pPr>
        <w:numPr>
          <w:ilvl w:val="0"/>
          <w:numId w:val="13"/>
        </w:numPr>
        <w:shd w:val="clear" w:color="auto" w:fill="FFFFFF"/>
        <w:spacing w:after="0" w:line="240" w:lineRule="auto"/>
        <w:ind w:left="624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выявлять и исправлять речевые ошибки в устной и письменной речи;</w:t>
      </w:r>
    </w:p>
    <w:p w:rsidR="00672B71" w:rsidRDefault="00672B71" w:rsidP="006B1862">
      <w:pPr>
        <w:numPr>
          <w:ilvl w:val="0"/>
          <w:numId w:val="13"/>
        </w:numPr>
        <w:shd w:val="clear" w:color="auto" w:fill="FFFFFF"/>
        <w:spacing w:after="0" w:line="240" w:lineRule="auto"/>
        <w:ind w:left="624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редактировать предложения с целью исправления грамматических ошибок;</w:t>
      </w:r>
    </w:p>
    <w:p w:rsidR="006B1862" w:rsidRDefault="006B1862" w:rsidP="006B1862">
      <w:pPr>
        <w:numPr>
          <w:ilvl w:val="0"/>
          <w:numId w:val="14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анализировать и оценивать с точки зрения норм современного русского литературного языка чужую и собственную речь; </w:t>
      </w:r>
    </w:p>
    <w:p w:rsidR="006B1862" w:rsidRDefault="006B1862" w:rsidP="006B1862">
      <w:pPr>
        <w:numPr>
          <w:ilvl w:val="0"/>
          <w:numId w:val="14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корректировать речь с учетом ее соответствия основным нормам современного литературного языка;</w:t>
      </w:r>
    </w:p>
    <w:p w:rsidR="006B1862" w:rsidRDefault="006B1862" w:rsidP="006B1862">
      <w:pPr>
        <w:numPr>
          <w:ilvl w:val="0"/>
          <w:numId w:val="14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соблюдать русскую этикетную</w:t>
      </w:r>
      <w:r w:rsidR="00672B71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вербальную и невербальную</w:t>
      </w: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манеру общения;</w:t>
      </w:r>
    </w:p>
    <w:p w:rsidR="006B1862" w:rsidRDefault="006B1862" w:rsidP="006B1862">
      <w:pPr>
        <w:numPr>
          <w:ilvl w:val="0"/>
          <w:numId w:val="15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использовать принципы этикетного общения, лежащие в основе национального русского речевого этикета;</w:t>
      </w:r>
    </w:p>
    <w:p w:rsidR="006B1862" w:rsidRDefault="006B1862" w:rsidP="006B1862">
      <w:pPr>
        <w:numPr>
          <w:ilvl w:val="0"/>
          <w:numId w:val="16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использовать толковые, в том числе мультимедийные, словари для определения лексического значения слова и особенностей его употребления;</w:t>
      </w:r>
    </w:p>
    <w:p w:rsidR="006B1862" w:rsidRDefault="006B1862" w:rsidP="006B1862">
      <w:pPr>
        <w:numPr>
          <w:ilvl w:val="0"/>
          <w:numId w:val="17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использовать орфоэпические, в том числе мультимедийные, орфографические словари для определения нормативных вариантов произношения и правописания;</w:t>
      </w:r>
    </w:p>
    <w:p w:rsidR="006B1862" w:rsidRDefault="006B1862" w:rsidP="006B1862">
      <w:pPr>
        <w:numPr>
          <w:ilvl w:val="0"/>
          <w:numId w:val="18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использовать словари синонимов, антонимов‚ омонимов‚ паронимов 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6B1862" w:rsidRDefault="006B1862" w:rsidP="006B1862">
      <w:pPr>
        <w:numPr>
          <w:ilvl w:val="0"/>
          <w:numId w:val="19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использовать грамматические словари и справочники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6B1862" w:rsidRDefault="006B1862" w:rsidP="006B1862">
      <w:pPr>
        <w:numPr>
          <w:ilvl w:val="0"/>
          <w:numId w:val="20"/>
        </w:num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речи;</w:t>
      </w:r>
    </w:p>
    <w:p w:rsidR="006B1862" w:rsidRDefault="006B1862" w:rsidP="006B1862">
      <w:pPr>
        <w:shd w:val="clear" w:color="auto" w:fill="FFFFFF"/>
        <w:spacing w:after="0" w:line="240" w:lineRule="auto"/>
        <w:ind w:left="622"/>
        <w:jc w:val="both"/>
        <w:rPr>
          <w:rFonts w:eastAsia="Calibri"/>
          <w:color w:val="000000"/>
          <w:sz w:val="24"/>
          <w:szCs w:val="24"/>
          <w:lang w:eastAsia="ru-RU"/>
        </w:rPr>
      </w:pPr>
    </w:p>
    <w:p w:rsidR="006B1862" w:rsidRDefault="006B1862" w:rsidP="006B1862">
      <w:pPr>
        <w:shd w:val="clear" w:color="auto" w:fill="FFFFFF"/>
        <w:spacing w:after="0" w:line="240" w:lineRule="auto"/>
        <w:ind w:left="820" w:hanging="820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        «Речь. Речевая деятельность. Текст»</w:t>
      </w:r>
    </w:p>
    <w:p w:rsidR="006B1862" w:rsidRDefault="006B1862" w:rsidP="006B1862">
      <w:pPr>
        <w:shd w:val="clear" w:color="auto" w:fill="FFFFFF"/>
        <w:spacing w:after="0" w:line="240" w:lineRule="auto"/>
        <w:ind w:left="820" w:hanging="820"/>
        <w:rPr>
          <w:rFonts w:eastAsia="Calibri"/>
          <w:i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bCs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672B71" w:rsidRDefault="00672B71" w:rsidP="00672B71">
      <w:pPr>
        <w:pStyle w:val="a3"/>
        <w:numPr>
          <w:ilvl w:val="0"/>
          <w:numId w:val="21"/>
        </w:numPr>
        <w:rPr>
          <w:rFonts w:cstheme="minorBidi"/>
          <w:color w:val="000000"/>
        </w:rPr>
      </w:pPr>
      <w:r w:rsidRPr="00672B71">
        <w:rPr>
          <w:rFonts w:cstheme="minorBidi"/>
          <w:color w:val="000000"/>
        </w:rPr>
        <w:t>владеть правилами информационной безопасности</w:t>
      </w:r>
      <w:r>
        <w:rPr>
          <w:rFonts w:cstheme="minorBidi"/>
          <w:color w:val="000000"/>
        </w:rPr>
        <w:t xml:space="preserve"> при общении в социальных сетях;</w:t>
      </w:r>
    </w:p>
    <w:p w:rsidR="00672B71" w:rsidRDefault="00672B71" w:rsidP="00672B71">
      <w:pPr>
        <w:pStyle w:val="a3"/>
        <w:numPr>
          <w:ilvl w:val="0"/>
          <w:numId w:val="21"/>
        </w:numPr>
        <w:rPr>
          <w:rFonts w:cstheme="minorBidi"/>
          <w:color w:val="000000"/>
        </w:rPr>
      </w:pPr>
      <w:r>
        <w:rPr>
          <w:rFonts w:cstheme="minorBidi"/>
          <w:color w:val="000000"/>
        </w:rPr>
        <w:lastRenderedPageBreak/>
        <w:t>владеть умениями информационной переработки прослушанного или прочитанного текста</w:t>
      </w:r>
      <w:r w:rsidR="00FC00B3">
        <w:rPr>
          <w:rFonts w:cstheme="minorBidi"/>
          <w:color w:val="000000"/>
        </w:rPr>
        <w:t xml:space="preserve">; основными способами и средствами получения, переработки и преобразования информации; </w:t>
      </w:r>
    </w:p>
    <w:p w:rsidR="00FC00B3" w:rsidRPr="00FC00B3" w:rsidRDefault="00FC00B3" w:rsidP="00FC00B3">
      <w:pPr>
        <w:pStyle w:val="a3"/>
        <w:numPr>
          <w:ilvl w:val="0"/>
          <w:numId w:val="21"/>
        </w:numPr>
        <w:rPr>
          <w:rFonts w:cstheme="minorBidi"/>
          <w:color w:val="000000"/>
        </w:rPr>
      </w:pPr>
      <w:r>
        <w:rPr>
          <w:color w:val="000000"/>
        </w:rPr>
        <w:t>создавать тексты в жанре ответов разных видов;</w:t>
      </w:r>
    </w:p>
    <w:p w:rsidR="006B1862" w:rsidRDefault="006B1862" w:rsidP="006B1862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уместно использовать жанры разговорной речи в ситуациях неформального общения;</w:t>
      </w:r>
    </w:p>
    <w:p w:rsidR="006B1862" w:rsidRDefault="006B1862" w:rsidP="006B1862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ru-RU"/>
        </w:rPr>
        <w:t>создавать тексты как результат проектной (исследовательской) деятельности;</w:t>
      </w:r>
    </w:p>
    <w:p w:rsidR="006B1862" w:rsidRPr="00FC00B3" w:rsidRDefault="006B1862" w:rsidP="00674595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lang w:eastAsia="ru-RU"/>
        </w:rPr>
      </w:pPr>
      <w:r w:rsidRPr="00FC00B3">
        <w:rPr>
          <w:rFonts w:ascii="Times New Roman" w:eastAsia="Calibri" w:hAnsi="Times New Roman"/>
          <w:color w:val="000000"/>
          <w:sz w:val="24"/>
          <w:szCs w:val="24"/>
          <w:lang w:eastAsia="ru-RU"/>
        </w:rPr>
        <w:t>строить устные учебно-научные сообщения (ответы на уроке) раз</w:t>
      </w:r>
      <w:r w:rsidR="00FC00B3">
        <w:rPr>
          <w:rFonts w:ascii="Times New Roman" w:eastAsia="Calibri" w:hAnsi="Times New Roman"/>
          <w:color w:val="000000"/>
          <w:sz w:val="24"/>
          <w:szCs w:val="24"/>
          <w:lang w:eastAsia="ru-RU"/>
        </w:rPr>
        <w:t>личных видов.</w:t>
      </w:r>
    </w:p>
    <w:p w:rsidR="00FC00B3" w:rsidRDefault="00FC00B3" w:rsidP="006B1862">
      <w:pPr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</w:p>
    <w:p w:rsidR="006B1862" w:rsidRPr="00E30494" w:rsidRDefault="006B1862" w:rsidP="006B1862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30494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Ученик получит возможность научиться:</w:t>
      </w:r>
    </w:p>
    <w:p w:rsidR="006B1862" w:rsidRPr="00E30494" w:rsidRDefault="006B1862" w:rsidP="006B186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494">
        <w:rPr>
          <w:rFonts w:ascii="Times New Roman" w:hAnsi="Times New Roman" w:cs="Times New Roman"/>
          <w:sz w:val="24"/>
          <w:szCs w:val="24"/>
          <w:lang w:eastAsia="ru-RU"/>
        </w:rPr>
        <w:t>• самостоятельно ставить новые учебные цели и задачи;</w:t>
      </w:r>
    </w:p>
    <w:p w:rsidR="006B1862" w:rsidRPr="00E30494" w:rsidRDefault="006B1862" w:rsidP="006B186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494">
        <w:rPr>
          <w:rFonts w:ascii="Times New Roman" w:hAnsi="Times New Roman" w:cs="Times New Roman"/>
          <w:sz w:val="24"/>
          <w:szCs w:val="24"/>
          <w:lang w:eastAsia="ru-RU"/>
        </w:rPr>
        <w:t xml:space="preserve">• при планировании достижения целей самостоятельно, полно и адекватно учитывать условия и средства их достижения; </w:t>
      </w:r>
    </w:p>
    <w:p w:rsidR="006B1862" w:rsidRPr="00E30494" w:rsidRDefault="006B1862" w:rsidP="006B186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494">
        <w:rPr>
          <w:rFonts w:ascii="Times New Roman" w:hAnsi="Times New Roman" w:cs="Times New Roman"/>
          <w:sz w:val="24"/>
          <w:szCs w:val="24"/>
          <w:lang w:eastAsia="ru-RU"/>
        </w:rPr>
        <w:t>• выделять альтернативные способы достижения цели и выбирать наиболее эффективный способ;</w:t>
      </w:r>
    </w:p>
    <w:p w:rsidR="006B1862" w:rsidRPr="00E30494" w:rsidRDefault="006B1862" w:rsidP="006B186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494">
        <w:rPr>
          <w:rFonts w:ascii="Times New Roman" w:hAnsi="Times New Roman" w:cs="Times New Roman"/>
          <w:sz w:val="24"/>
          <w:szCs w:val="24"/>
          <w:lang w:eastAsia="ru-RU"/>
        </w:rPr>
        <w:t xml:space="preserve">• основам </w:t>
      </w:r>
      <w:proofErr w:type="spellStart"/>
      <w:r w:rsidRPr="00E30494">
        <w:rPr>
          <w:rFonts w:ascii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E30494">
        <w:rPr>
          <w:rFonts w:ascii="Times New Roman" w:hAnsi="Times New Roman" w:cs="Times New Roman"/>
          <w:sz w:val="24"/>
          <w:szCs w:val="24"/>
          <w:lang w:eastAsia="ru-RU"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6B1862" w:rsidRPr="00E30494" w:rsidRDefault="006B1862" w:rsidP="006B186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494">
        <w:rPr>
          <w:rFonts w:ascii="Times New Roman" w:hAnsi="Times New Roman" w:cs="Times New Roman"/>
          <w:sz w:val="24"/>
          <w:szCs w:val="24"/>
          <w:lang w:eastAsia="ru-RU"/>
        </w:rPr>
        <w:t>• осуществлять познавательную рефлексию в отношении действий по решению учебных и познавательных задач;</w:t>
      </w:r>
    </w:p>
    <w:p w:rsidR="006B1862" w:rsidRPr="00E30494" w:rsidRDefault="006B1862" w:rsidP="006B186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494">
        <w:rPr>
          <w:rFonts w:ascii="Times New Roman" w:hAnsi="Times New Roman" w:cs="Times New Roman"/>
          <w:sz w:val="24"/>
          <w:szCs w:val="24"/>
          <w:lang w:eastAsia="ru-RU"/>
        </w:rPr>
        <w:t>• адекватно оценивать объективную трудность как меру фактического или предполагаемого расхода ресурсов на решение задачи;</w:t>
      </w:r>
    </w:p>
    <w:p w:rsidR="006B1862" w:rsidRPr="00E30494" w:rsidRDefault="006B1862" w:rsidP="006B186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494">
        <w:rPr>
          <w:rFonts w:ascii="Times New Roman" w:hAnsi="Times New Roman" w:cs="Times New Roman"/>
          <w:sz w:val="24"/>
          <w:szCs w:val="24"/>
          <w:lang w:eastAsia="ru-RU"/>
        </w:rPr>
        <w:t>• 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6B1862" w:rsidRPr="00E30494" w:rsidRDefault="006B1862" w:rsidP="006B186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494">
        <w:rPr>
          <w:rFonts w:ascii="Times New Roman" w:hAnsi="Times New Roman" w:cs="Times New Roman"/>
          <w:sz w:val="24"/>
          <w:szCs w:val="24"/>
          <w:lang w:eastAsia="ru-RU"/>
        </w:rPr>
        <w:t xml:space="preserve">• основам </w:t>
      </w:r>
      <w:proofErr w:type="spellStart"/>
      <w:r w:rsidRPr="00E30494">
        <w:rPr>
          <w:rFonts w:ascii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E30494">
        <w:rPr>
          <w:rFonts w:ascii="Times New Roman" w:hAnsi="Times New Roman" w:cs="Times New Roman"/>
          <w:sz w:val="24"/>
          <w:szCs w:val="24"/>
          <w:lang w:eastAsia="ru-RU"/>
        </w:rPr>
        <w:t xml:space="preserve"> эмоциональных состояний;</w:t>
      </w:r>
    </w:p>
    <w:p w:rsidR="006B1862" w:rsidRPr="00E30494" w:rsidRDefault="006B1862" w:rsidP="006B186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494">
        <w:rPr>
          <w:rFonts w:ascii="Times New Roman" w:hAnsi="Times New Roman" w:cs="Times New Roman"/>
          <w:sz w:val="24"/>
          <w:szCs w:val="24"/>
          <w:lang w:eastAsia="ru-RU"/>
        </w:rPr>
        <w:t>• прилагать волевые усилия и преодолевать трудности и препятствия на пути достижения целей.</w:t>
      </w:r>
    </w:p>
    <w:p w:rsidR="001E7E2C" w:rsidRDefault="001E7E2C" w:rsidP="001E7E2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7E2C" w:rsidRDefault="001E7E2C" w:rsidP="001E7E2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>
        <w:rPr>
          <w:rFonts w:ascii="Times New Roman" w:eastAsia="Calibri" w:hAnsi="Times New Roman" w:cs="Times New Roman"/>
          <w:b/>
          <w:bCs/>
          <w:lang w:eastAsia="ru-RU"/>
        </w:rPr>
        <w:t>2.  СОДЕРЖАНИЕ РАБОЧЕЙ ПРОГРАММЫ КУРСА «Родной (русский) язык»</w:t>
      </w:r>
    </w:p>
    <w:p w:rsidR="001E7E2C" w:rsidRDefault="001E7E2C" w:rsidP="001E7E2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lang w:eastAsia="ru-RU"/>
        </w:rPr>
        <w:t xml:space="preserve">6 КЛАСС  </w:t>
      </w:r>
      <w:proofErr w:type="gramStart"/>
      <w:r>
        <w:rPr>
          <w:rFonts w:ascii="Times New Roman" w:eastAsia="Calibri" w:hAnsi="Times New Roman" w:cs="Times New Roman"/>
          <w:b/>
          <w:bCs/>
          <w:lang w:eastAsia="ru-RU"/>
        </w:rPr>
        <w:t xml:space="preserve">   (</w:t>
      </w:r>
      <w:proofErr w:type="gramEnd"/>
      <w:r>
        <w:rPr>
          <w:rFonts w:ascii="Times New Roman" w:eastAsia="Calibri" w:hAnsi="Times New Roman" w:cs="Times New Roman"/>
          <w:b/>
          <w:bCs/>
          <w:lang w:eastAsia="ru-RU"/>
        </w:rPr>
        <w:t>17 часов)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 1. Язык и культура (5 ч)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Краткая история русского литературного языка. Роль церковнославянского (старославянского) языка в развитии русского языка. Диалекты как часть народной культуры. Диалектизмы. </w:t>
      </w:r>
      <w:r w:rsidR="009F5FB1">
        <w:rPr>
          <w:rFonts w:ascii="Times New Roman" w:eastAsia="Calibri" w:hAnsi="Times New Roman" w:cs="Times New Roman"/>
          <w:sz w:val="24"/>
          <w:szCs w:val="24"/>
        </w:rPr>
        <w:t xml:space="preserve">Национально-культурное своеобразие диалектизмов. </w:t>
      </w:r>
      <w:r>
        <w:rPr>
          <w:rFonts w:ascii="Times New Roman" w:eastAsia="Calibri" w:hAnsi="Times New Roman" w:cs="Times New Roman"/>
          <w:sz w:val="24"/>
          <w:szCs w:val="24"/>
        </w:rPr>
        <w:t>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1E7E2C" w:rsidRDefault="009F5FB1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Иноязычные л</w:t>
      </w:r>
      <w:r w:rsidR="001E7E2C">
        <w:rPr>
          <w:rFonts w:ascii="Times New Roman" w:eastAsia="Calibri" w:hAnsi="Times New Roman" w:cs="Times New Roman"/>
          <w:sz w:val="24"/>
          <w:szCs w:val="24"/>
        </w:rPr>
        <w:t xml:space="preserve">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</w:t>
      </w:r>
      <w:r w:rsidR="001E7E2C">
        <w:rPr>
          <w:rFonts w:ascii="Times New Roman" w:eastAsia="Calibri" w:hAnsi="Times New Roman" w:cs="Times New Roman"/>
          <w:sz w:val="24"/>
          <w:szCs w:val="24"/>
        </w:rPr>
        <w:lastRenderedPageBreak/>
        <w:t>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</w:t>
      </w:r>
      <w:r w:rsidRPr="009F5FB1">
        <w:rPr>
          <w:rFonts w:ascii="Times New Roman" w:eastAsia="Calibri" w:hAnsi="Times New Roman" w:cs="Times New Roman"/>
          <w:i/>
          <w:sz w:val="24"/>
          <w:szCs w:val="24"/>
        </w:rPr>
        <w:t>начать с азов, от доски до доски, приложить руку и т.п.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информация о традиционной русской грамотности и др.).</w:t>
      </w:r>
    </w:p>
    <w:p w:rsidR="009F5FB1" w:rsidRDefault="009F5FB1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 2. Культура речи (6 ч)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Основные орфоэпические нормы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современного русского литературного языка.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профессиональные). Нормы произношения отдельных грамматических форм; заимствованных слов: ударение в форме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род.п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мн.ч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м.р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.; ударение в формах глаголов II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спр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на –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ить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 глаголы звон</w:t>
      </w:r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ть, включ</w:t>
      </w:r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ть и др. Варианты ударения внутри нормы: б</w:t>
      </w:r>
      <w:r>
        <w:rPr>
          <w:rFonts w:ascii="Times New Roman" w:eastAsia="Calibri" w:hAnsi="Times New Roman" w:cs="Times New Roman"/>
          <w:b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ловать – балов</w:t>
      </w:r>
      <w:r>
        <w:rPr>
          <w:rFonts w:ascii="Times New Roman" w:eastAsia="Calibri" w:hAnsi="Times New Roman" w:cs="Times New Roman"/>
          <w:b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ть, обесп</w:t>
      </w:r>
      <w:r>
        <w:rPr>
          <w:rFonts w:ascii="Times New Roman" w:eastAsia="Calibri" w:hAnsi="Times New Roman" w:cs="Times New Roman"/>
          <w:b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чение – обеспеч</w:t>
      </w:r>
      <w:r>
        <w:rPr>
          <w:rFonts w:ascii="Times New Roman" w:eastAsia="Calibri" w:hAnsi="Times New Roman" w:cs="Times New Roman"/>
          <w:b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ние.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лексические нормы современного русского литературного языка. </w:t>
      </w:r>
      <w:r>
        <w:rPr>
          <w:rFonts w:ascii="Times New Roman" w:eastAsia="Calibri" w:hAnsi="Times New Roman" w:cs="Times New Roman"/>
          <w:sz w:val="24"/>
          <w:szCs w:val="24"/>
        </w:rPr>
        <w:t>Синонимы и точность речи</w:t>
      </w:r>
      <w:r>
        <w:rPr>
          <w:rFonts w:ascii="Calibri" w:eastAsia="Calibri" w:hAnsi="Calibri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Смысловые‚ стилистические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особенности  употребления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синонимов.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Антонимы и точность речи. Смысловые‚ стилистические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особенности  употребления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антонимов.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Лексические омонимы и точность речи. Смысловые‚ стилистические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особенности  употребления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лексических омонимов.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Типичные речевые ошибки‚ связанные с употреблением синонимов‚ антонимов и лексических омонимов в речи.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грамматические нормы современного русского литературного языка.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Категория склонения: склонение русских и иностранных имён и фамилий; названий географических объектов;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им.п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мн.ч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существительных на </w:t>
      </w:r>
      <w:r>
        <w:rPr>
          <w:rFonts w:ascii="Times New Roman" w:eastAsia="Calibri" w:hAnsi="Times New Roman" w:cs="Times New Roman"/>
          <w:i/>
          <w:sz w:val="24"/>
          <w:szCs w:val="24"/>
        </w:rPr>
        <w:t>-а/-я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-</w:t>
      </w:r>
      <w:r>
        <w:rPr>
          <w:rFonts w:ascii="Times New Roman" w:eastAsia="Calibri" w:hAnsi="Times New Roman" w:cs="Times New Roman"/>
          <w:i/>
          <w:sz w:val="24"/>
          <w:szCs w:val="24"/>
        </w:rPr>
        <w:t>ы/-и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i/>
          <w:sz w:val="24"/>
          <w:szCs w:val="24"/>
        </w:rPr>
        <w:t>директора, договоры</w:t>
      </w:r>
      <w:r>
        <w:rPr>
          <w:rFonts w:ascii="Times New Roman" w:eastAsia="Calibri" w:hAnsi="Times New Roman" w:cs="Times New Roman"/>
          <w:sz w:val="24"/>
          <w:szCs w:val="24"/>
        </w:rPr>
        <w:t xml:space="preserve">);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род.п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мн.ч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существительных м.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ср.р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 нулевым окончанием и окончанием </w:t>
      </w:r>
      <w:r>
        <w:rPr>
          <w:rFonts w:ascii="Times New Roman" w:eastAsia="Calibri" w:hAnsi="Times New Roman" w:cs="Times New Roman"/>
          <w:i/>
          <w:sz w:val="24"/>
          <w:szCs w:val="24"/>
        </w:rPr>
        <w:t>–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i/>
          <w:sz w:val="24"/>
          <w:szCs w:val="24"/>
        </w:rPr>
        <w:t>баклажанов, яблок, гектаров, носков, чулок</w:t>
      </w:r>
      <w:r>
        <w:rPr>
          <w:rFonts w:ascii="Times New Roman" w:eastAsia="Calibri" w:hAnsi="Times New Roman" w:cs="Times New Roman"/>
          <w:sz w:val="24"/>
          <w:szCs w:val="24"/>
        </w:rPr>
        <w:t xml:space="preserve">);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род.п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мн.ч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существительных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ж.р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на </w:t>
      </w:r>
      <w:r>
        <w:rPr>
          <w:rFonts w:ascii="Times New Roman" w:eastAsia="Calibri" w:hAnsi="Times New Roman" w:cs="Times New Roman"/>
          <w:i/>
          <w:sz w:val="24"/>
          <w:szCs w:val="24"/>
        </w:rPr>
        <w:t>–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ня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басен, вишен, богинь,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тихонь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>, кухонь</w:t>
      </w:r>
      <w:r>
        <w:rPr>
          <w:rFonts w:ascii="Times New Roman" w:eastAsia="Calibri" w:hAnsi="Times New Roman" w:cs="Times New Roman"/>
          <w:sz w:val="24"/>
          <w:szCs w:val="24"/>
        </w:rPr>
        <w:t xml:space="preserve">);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тв.п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мн.ч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существительных III склонения;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род.п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ед.ч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существительных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м.р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r>
        <w:rPr>
          <w:rFonts w:ascii="Times New Roman" w:eastAsia="Calibri" w:hAnsi="Times New Roman" w:cs="Times New Roman"/>
          <w:i/>
          <w:sz w:val="24"/>
          <w:szCs w:val="24"/>
        </w:rPr>
        <w:t>стакан чая – стакан чаю</w:t>
      </w:r>
      <w:r>
        <w:rPr>
          <w:rFonts w:ascii="Times New Roman" w:eastAsia="Calibri" w:hAnsi="Times New Roman" w:cs="Times New Roman"/>
          <w:sz w:val="24"/>
          <w:szCs w:val="24"/>
        </w:rPr>
        <w:t>);</w:t>
      </w:r>
      <w:r w:rsidR="009F5F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склонение местоимений‚ порядковых и количественных числительных. Нормативные и ненормативные формы имён существительных. Типичные грамматические ошибки в речи.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Нормы употребления форм имен существительных в соответствии с типом склонения (</w:t>
      </w:r>
      <w:r>
        <w:rPr>
          <w:rFonts w:ascii="Times New Roman" w:eastAsia="Calibri" w:hAnsi="Times New Roman" w:cs="Times New Roman"/>
          <w:i/>
          <w:sz w:val="24"/>
          <w:szCs w:val="24"/>
        </w:rPr>
        <w:t>в санаторий – не «санаторию», стукнуть т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у</w:t>
      </w:r>
      <w:r>
        <w:rPr>
          <w:rFonts w:ascii="Times New Roman" w:eastAsia="Calibri" w:hAnsi="Times New Roman" w:cs="Times New Roman"/>
          <w:i/>
          <w:sz w:val="24"/>
          <w:szCs w:val="24"/>
        </w:rPr>
        <w:t>флей – не «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т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у</w:t>
      </w:r>
      <w:r>
        <w:rPr>
          <w:rFonts w:ascii="Times New Roman" w:eastAsia="Calibri" w:hAnsi="Times New Roman" w:cs="Times New Roman"/>
          <w:i/>
          <w:sz w:val="24"/>
          <w:szCs w:val="24"/>
        </w:rPr>
        <w:t>флем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), родом существительного (</w:t>
      </w:r>
      <w:r>
        <w:rPr>
          <w:rFonts w:ascii="Times New Roman" w:eastAsia="Calibri" w:hAnsi="Times New Roman" w:cs="Times New Roman"/>
          <w:i/>
          <w:sz w:val="24"/>
          <w:szCs w:val="24"/>
        </w:rPr>
        <w:t>красного платья – не «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платьи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»), принадлежностью к разряду – одушевленности – неодушевленности (</w:t>
      </w:r>
      <w:r>
        <w:rPr>
          <w:rFonts w:ascii="Times New Roman" w:eastAsia="Calibri" w:hAnsi="Times New Roman" w:cs="Times New Roman"/>
          <w:i/>
          <w:sz w:val="24"/>
          <w:szCs w:val="24"/>
        </w:rPr>
        <w:t>смотреть на спутника – смотреть на спутник</w:t>
      </w:r>
      <w:r>
        <w:rPr>
          <w:rFonts w:ascii="Times New Roman" w:eastAsia="Calibri" w:hAnsi="Times New Roman" w:cs="Times New Roman"/>
          <w:sz w:val="24"/>
          <w:szCs w:val="24"/>
        </w:rPr>
        <w:t>), особенностями окончаний форм множественного числа (</w:t>
      </w:r>
      <w:r>
        <w:rPr>
          <w:rFonts w:ascii="Times New Roman" w:eastAsia="Calibri" w:hAnsi="Times New Roman" w:cs="Times New Roman"/>
          <w:i/>
          <w:sz w:val="24"/>
          <w:szCs w:val="24"/>
        </w:rPr>
        <w:t>чулок, носков, апельсинов, мандаринов, профессора, паспорта и т. д</w:t>
      </w:r>
      <w:r>
        <w:rPr>
          <w:rFonts w:ascii="Times New Roman" w:eastAsia="Calibri" w:hAnsi="Times New Roman" w:cs="Times New Roman"/>
          <w:sz w:val="24"/>
          <w:szCs w:val="24"/>
        </w:rPr>
        <w:t>.).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Нормы употребления имен прилагательных в формах сравнительной степени (</w:t>
      </w:r>
      <w:r>
        <w:rPr>
          <w:rFonts w:ascii="Times New Roman" w:eastAsia="Calibri" w:hAnsi="Times New Roman" w:cs="Times New Roman"/>
          <w:i/>
          <w:sz w:val="24"/>
          <w:szCs w:val="24"/>
        </w:rPr>
        <w:t>ближайший – не «самый ближайший»</w:t>
      </w:r>
      <w:r>
        <w:rPr>
          <w:rFonts w:ascii="Times New Roman" w:eastAsia="Calibri" w:hAnsi="Times New Roman" w:cs="Times New Roman"/>
          <w:sz w:val="24"/>
          <w:szCs w:val="24"/>
        </w:rPr>
        <w:t>), в краткой форме (</w:t>
      </w:r>
      <w:r>
        <w:rPr>
          <w:rFonts w:ascii="Times New Roman" w:eastAsia="Calibri" w:hAnsi="Times New Roman" w:cs="Times New Roman"/>
          <w:i/>
          <w:sz w:val="24"/>
          <w:szCs w:val="24"/>
        </w:rPr>
        <w:t>медлен – медленен, торжествен – торжественен</w:t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Речевой этикет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9F5FB1" w:rsidRDefault="009F5FB1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7E2C" w:rsidRPr="009F5FB1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5FB1">
        <w:rPr>
          <w:rFonts w:ascii="Times New Roman" w:eastAsia="Calibri" w:hAnsi="Times New Roman" w:cs="Times New Roman"/>
          <w:b/>
          <w:sz w:val="24"/>
          <w:szCs w:val="24"/>
        </w:rPr>
        <w:t>Раздел 3. Речь. Речевая деятельность. Текст (6 ч)</w:t>
      </w:r>
    </w:p>
    <w:p w:rsidR="001E7E2C" w:rsidRPr="009F5FB1" w:rsidRDefault="001E7E2C" w:rsidP="009F5FB1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Язык и </w:t>
      </w:r>
      <w:r w:rsidR="009F5FB1">
        <w:rPr>
          <w:rFonts w:ascii="Times New Roman" w:eastAsia="Calibri" w:hAnsi="Times New Roman" w:cs="Times New Roman"/>
          <w:b/>
          <w:sz w:val="24"/>
          <w:szCs w:val="24"/>
        </w:rPr>
        <w:t xml:space="preserve">речь. Виды речевой деятельности.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Эффективные приёмы чтения.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Предтекстовый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текстовый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послетекстовый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этапы работы.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Текст как единица языка и речи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Функциональные разновидности языка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Разгов</w:t>
      </w:r>
      <w:r w:rsidR="006B1862">
        <w:rPr>
          <w:rFonts w:ascii="Times New Roman" w:eastAsia="Calibri" w:hAnsi="Times New Roman" w:cs="Times New Roman"/>
          <w:sz w:val="24"/>
          <w:szCs w:val="24"/>
        </w:rPr>
        <w:t>орная речь. Рассказ о событии, бывальщины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Публицистический стиль. Устное выступление. </w:t>
      </w:r>
    </w:p>
    <w:p w:rsidR="001E7E2C" w:rsidRDefault="001E7E2C" w:rsidP="001E7E2C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Язык художественной литературы. Описание внешности человека.</w:t>
      </w:r>
    </w:p>
    <w:p w:rsidR="001E7E2C" w:rsidRDefault="001E7E2C" w:rsidP="001E7E2C">
      <w:pPr>
        <w:tabs>
          <w:tab w:val="left" w:pos="284"/>
        </w:tabs>
        <w:spacing w:after="0" w:line="240" w:lineRule="auto"/>
        <w:contextualSpacing/>
        <w:jc w:val="both"/>
        <w:rPr>
          <w:sz w:val="24"/>
          <w:szCs w:val="24"/>
        </w:rPr>
      </w:pPr>
    </w:p>
    <w:p w:rsidR="001E7E2C" w:rsidRDefault="001E7E2C" w:rsidP="001E7E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Календарно - тематическое планирование по родному языку в 6 классе</w:t>
      </w:r>
    </w:p>
    <w:p w:rsidR="001E7E2C" w:rsidRDefault="001E7E2C" w:rsidP="001E7E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E7E2C" w:rsidRDefault="001E7E2C" w:rsidP="001E7E2C">
      <w:pPr>
        <w:tabs>
          <w:tab w:val="left" w:pos="284"/>
        </w:tabs>
        <w:spacing w:after="0" w:line="240" w:lineRule="auto"/>
        <w:contextualSpacing/>
        <w:jc w:val="both"/>
      </w:pPr>
    </w:p>
    <w:tbl>
      <w:tblPr>
        <w:tblStyle w:val="1"/>
        <w:tblW w:w="5000" w:type="pct"/>
        <w:tblInd w:w="0" w:type="dxa"/>
        <w:tblLook w:val="04A0" w:firstRow="1" w:lastRow="0" w:firstColumn="1" w:lastColumn="0" w:noHBand="0" w:noVBand="1"/>
      </w:tblPr>
      <w:tblGrid>
        <w:gridCol w:w="704"/>
        <w:gridCol w:w="4820"/>
        <w:gridCol w:w="991"/>
        <w:gridCol w:w="1419"/>
        <w:gridCol w:w="1411"/>
      </w:tblGrid>
      <w:tr w:rsidR="001E7E2C" w:rsidTr="001E7E2C">
        <w:trPr>
          <w:trHeight w:val="270"/>
        </w:trPr>
        <w:tc>
          <w:tcPr>
            <w:tcW w:w="3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Тема урока</w:t>
            </w:r>
          </w:p>
        </w:tc>
        <w:tc>
          <w:tcPr>
            <w:tcW w:w="5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5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Дата проведения</w:t>
            </w:r>
          </w:p>
        </w:tc>
      </w:tr>
      <w:tr w:rsidR="001E7E2C" w:rsidTr="001E7E2C">
        <w:trPr>
          <w:trHeight w:val="270"/>
        </w:trPr>
        <w:tc>
          <w:tcPr>
            <w:tcW w:w="3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7E2C" w:rsidRDefault="001E7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7E2C" w:rsidRDefault="001E7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7E2C" w:rsidRDefault="001E7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План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Факт</w:t>
            </w:r>
          </w:p>
        </w:tc>
      </w:tr>
      <w:tr w:rsidR="001E7E2C" w:rsidTr="001E7E2C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1. Язык и культура (5 ч)</w:t>
            </w:r>
          </w:p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FC00B3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истории русского литератур</w:t>
            </w:r>
            <w:r w:rsidR="001E7E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ного языка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left="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Диалекты</w:t>
            </w:r>
            <w:r w:rsidR="00FC00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 часть народной культуры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left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Лексические заимствования</w:t>
            </w:r>
            <w:r w:rsidR="00FC00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 результат взаимодействия национальных культур. Особенности освоения иноязычной лексики.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FC00B3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left="5" w:right="62" w:firstLine="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Современные н</w:t>
            </w:r>
            <w:r w:rsidR="001E7E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еологизмы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FC00B3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right="5" w:firstLine="1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Отражение во фразеологии истории и культуры народа. Современные</w:t>
            </w:r>
            <w:r w:rsidR="001E7E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фразеология</w:t>
            </w:r>
            <w:r w:rsidR="00A11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Проверочная работа №1.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2. Культура речи (6 ч)</w:t>
            </w:r>
          </w:p>
          <w:p w:rsidR="001E7E2C" w:rsidRDefault="001E7E2C">
            <w:pPr>
              <w:tabs>
                <w:tab w:val="left" w:pos="284"/>
                <w:tab w:val="left" w:pos="373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FC00B3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FC00B3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Стилистические особенности произношения и ударения. Нормы произношения отдельных грамматических форм.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1438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438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438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 и точность речи. Антонимы и точность речи. Лексические омонимы и точность речи.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438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438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438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склонения имён собственных.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1438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438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438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Нормы употребления имён существительных.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438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438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438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Нормы употребления имён прилагательных, числительных, местоимений.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Речевой этикет</w:t>
            </w:r>
            <w:r w:rsidR="00A11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Проверочная работа № 2.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3. Речь. Речевая деятельность. Текст (6 ч)</w:t>
            </w:r>
          </w:p>
          <w:p w:rsidR="001E7E2C" w:rsidRDefault="001E7E2C">
            <w:pPr>
              <w:tabs>
                <w:tab w:val="left" w:pos="284"/>
                <w:tab w:val="left" w:pos="334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Эффективные приёмы чтения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Этапы работы с текстом. Тематическое единство текста.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A11438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Тексты описательного типа.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6386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386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386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Разговорная речь. Рассказ о событии. Бывальщина.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386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386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386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526386" w:rsidP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E7E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аучный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стиль. Словарная статья. Научное сообщение. Устный ответ.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E2C" w:rsidTr="001E7E2C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526386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ответов. Проверочная работа № 3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E2C" w:rsidRDefault="001E7E2C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E7E2C" w:rsidRDefault="001E7E2C" w:rsidP="001E7E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E2C" w:rsidRDefault="001E7E2C" w:rsidP="001E7E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E2C" w:rsidRDefault="00317CCF" w:rsidP="001E7E2C">
      <w:pPr>
        <w:tabs>
          <w:tab w:val="left" w:pos="284"/>
        </w:tabs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38A60804" wp14:editId="74F216AC">
            <wp:extent cx="5939790" cy="2133600"/>
            <wp:effectExtent l="0" t="0" r="3810" b="0"/>
            <wp:docPr id="1" name="Рисунок 1" descr="C:\Users\Сергей\Desktop\Тит. лист. 2021\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ергей\Desktop\Тит. лист. 2021\0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b="70087"/>
                    <a:stretch/>
                  </pic:blipFill>
                  <pic:spPr bwMode="auto">
                    <a:xfrm>
                      <a:off x="0" y="0"/>
                      <a:ext cx="59397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E2C" w:rsidRDefault="001E7E2C" w:rsidP="001E7E2C"/>
    <w:p w:rsidR="005A247D" w:rsidRDefault="005A247D"/>
    <w:sectPr w:rsidR="005A2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E6AC2"/>
    <w:multiLevelType w:val="multilevel"/>
    <w:tmpl w:val="A1B0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96777C7"/>
    <w:multiLevelType w:val="multilevel"/>
    <w:tmpl w:val="B50E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16446A64"/>
    <w:multiLevelType w:val="multilevel"/>
    <w:tmpl w:val="B1E42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17455AEB"/>
    <w:multiLevelType w:val="multilevel"/>
    <w:tmpl w:val="8A72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17AB3C37"/>
    <w:multiLevelType w:val="multilevel"/>
    <w:tmpl w:val="7F46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1E42002A"/>
    <w:multiLevelType w:val="multilevel"/>
    <w:tmpl w:val="FB18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27E5480A"/>
    <w:multiLevelType w:val="multilevel"/>
    <w:tmpl w:val="D618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354F5565"/>
    <w:multiLevelType w:val="multilevel"/>
    <w:tmpl w:val="79CC28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212D75"/>
    <w:multiLevelType w:val="multilevel"/>
    <w:tmpl w:val="3708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3BEB6B0E"/>
    <w:multiLevelType w:val="multilevel"/>
    <w:tmpl w:val="96F6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47CF199A"/>
    <w:multiLevelType w:val="multilevel"/>
    <w:tmpl w:val="A910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48AB1F2C"/>
    <w:multiLevelType w:val="multilevel"/>
    <w:tmpl w:val="0664A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 w15:restartNumberingAfterBreak="0">
    <w:nsid w:val="493951BB"/>
    <w:multiLevelType w:val="multilevel"/>
    <w:tmpl w:val="57E0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 w15:restartNumberingAfterBreak="0">
    <w:nsid w:val="4CF46C0A"/>
    <w:multiLevelType w:val="multilevel"/>
    <w:tmpl w:val="0FFC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 w15:restartNumberingAfterBreak="0">
    <w:nsid w:val="501D2956"/>
    <w:multiLevelType w:val="multilevel"/>
    <w:tmpl w:val="F6223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531062E8"/>
    <w:multiLevelType w:val="multilevel"/>
    <w:tmpl w:val="5BA2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 w15:restartNumberingAfterBreak="0">
    <w:nsid w:val="590D001D"/>
    <w:multiLevelType w:val="multilevel"/>
    <w:tmpl w:val="2EE2F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 w15:restartNumberingAfterBreak="0">
    <w:nsid w:val="66F62D3D"/>
    <w:multiLevelType w:val="multilevel"/>
    <w:tmpl w:val="7386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 w15:restartNumberingAfterBreak="0">
    <w:nsid w:val="6DEF38FC"/>
    <w:multiLevelType w:val="multilevel"/>
    <w:tmpl w:val="D7FE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 w15:restartNumberingAfterBreak="0">
    <w:nsid w:val="737935AE"/>
    <w:multiLevelType w:val="multilevel"/>
    <w:tmpl w:val="0368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 w15:restartNumberingAfterBreak="0">
    <w:nsid w:val="73EF6427"/>
    <w:multiLevelType w:val="multilevel"/>
    <w:tmpl w:val="0B8C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 w15:restartNumberingAfterBreak="0">
    <w:nsid w:val="7DD47CA9"/>
    <w:multiLevelType w:val="multilevel"/>
    <w:tmpl w:val="6630A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19"/>
  </w:num>
  <w:num w:numId="5">
    <w:abstractNumId w:val="6"/>
  </w:num>
  <w:num w:numId="6">
    <w:abstractNumId w:val="15"/>
  </w:num>
  <w:num w:numId="7">
    <w:abstractNumId w:val="4"/>
  </w:num>
  <w:num w:numId="8">
    <w:abstractNumId w:val="10"/>
  </w:num>
  <w:num w:numId="9">
    <w:abstractNumId w:val="5"/>
  </w:num>
  <w:num w:numId="10">
    <w:abstractNumId w:val="14"/>
  </w:num>
  <w:num w:numId="11">
    <w:abstractNumId w:val="16"/>
  </w:num>
  <w:num w:numId="12">
    <w:abstractNumId w:val="17"/>
  </w:num>
  <w:num w:numId="13">
    <w:abstractNumId w:val="21"/>
  </w:num>
  <w:num w:numId="14">
    <w:abstractNumId w:val="9"/>
  </w:num>
  <w:num w:numId="15">
    <w:abstractNumId w:val="1"/>
  </w:num>
  <w:num w:numId="16">
    <w:abstractNumId w:val="18"/>
  </w:num>
  <w:num w:numId="17">
    <w:abstractNumId w:val="0"/>
  </w:num>
  <w:num w:numId="18">
    <w:abstractNumId w:val="11"/>
  </w:num>
  <w:num w:numId="19">
    <w:abstractNumId w:val="20"/>
  </w:num>
  <w:num w:numId="20">
    <w:abstractNumId w:val="12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36E"/>
    <w:rsid w:val="0017736E"/>
    <w:rsid w:val="001E7E2C"/>
    <w:rsid w:val="00311A78"/>
    <w:rsid w:val="00317CCF"/>
    <w:rsid w:val="00526386"/>
    <w:rsid w:val="00536144"/>
    <w:rsid w:val="005A247D"/>
    <w:rsid w:val="00672B71"/>
    <w:rsid w:val="006B1862"/>
    <w:rsid w:val="009F5FB1"/>
    <w:rsid w:val="00A11438"/>
    <w:rsid w:val="00C867CF"/>
    <w:rsid w:val="00DE3ED8"/>
    <w:rsid w:val="00E30494"/>
    <w:rsid w:val="00EF6979"/>
    <w:rsid w:val="00FC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9E935"/>
  <w15:chartTrackingRefBased/>
  <w15:docId w15:val="{7B346347-07A9-4B8E-9DE9-B62AEBAF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E2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E2C"/>
    <w:pPr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E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uiPriority w:val="59"/>
    <w:rsid w:val="001E7E2C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1E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6B1862"/>
    <w:pPr>
      <w:spacing w:before="75" w:after="15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6">
    <w:name w:val="No Spacing"/>
    <w:uiPriority w:val="99"/>
    <w:qFormat/>
    <w:rsid w:val="006B1862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3431</Words>
  <Characters>19561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2020-09-08T08:43:00Z</dcterms:created>
  <dcterms:modified xsi:type="dcterms:W3CDTF">2020-10-03T16:24:00Z</dcterms:modified>
</cp:coreProperties>
</file>