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62123A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6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6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3A" w:rsidRDefault="0062123A"/>
    <w:p w:rsidR="0062123A" w:rsidRDefault="0062123A"/>
    <w:p w:rsidR="0062123A" w:rsidRDefault="0062123A" w:rsidP="0062123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color w:val="1D1B11"/>
          <w:sz w:val="28"/>
          <w:szCs w:val="28"/>
          <w:lang w:eastAsia="ar-SA"/>
        </w:rPr>
      </w:pPr>
    </w:p>
    <w:p w:rsidR="0062123A" w:rsidRPr="0062123A" w:rsidRDefault="0062123A" w:rsidP="0062123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  <w:lastRenderedPageBreak/>
        <w:t>ПОЯСНИТЕЛЬНАЯ  ЗАПИСКА</w:t>
      </w:r>
    </w:p>
    <w:p w:rsidR="0062123A" w:rsidRPr="0062123A" w:rsidRDefault="0062123A" w:rsidP="006212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</w:pPr>
      <w:proofErr w:type="gramStart"/>
      <w:r w:rsidRPr="0062123A"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и основного общего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программы   В. В. Николиной, А.И. Алексеева, </w:t>
      </w:r>
      <w:proofErr w:type="spellStart"/>
      <w:r w:rsidRPr="0062123A"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  <w:t>Е.К.Липкиной</w:t>
      </w:r>
      <w:proofErr w:type="spellEnd"/>
      <w:r w:rsidRPr="0062123A"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  <w:t xml:space="preserve">  и ориентирована на работу по УМК  «Полярная</w:t>
      </w:r>
      <w:proofErr w:type="gramEnd"/>
      <w:r w:rsidRPr="0062123A"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  <w:t xml:space="preserve">  звезда». </w:t>
      </w:r>
    </w:p>
    <w:p w:rsidR="0062123A" w:rsidRPr="0062123A" w:rsidRDefault="0062123A" w:rsidP="0062123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  <w:t>Общая характеристика учебного курса</w:t>
      </w:r>
    </w:p>
    <w:p w:rsidR="0062123A" w:rsidRPr="0062123A" w:rsidRDefault="0062123A" w:rsidP="0062123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i/>
          <w:color w:val="1D1B11"/>
          <w:sz w:val="18"/>
          <w:szCs w:val="18"/>
          <w:u w:val="single"/>
          <w:lang w:eastAsia="ru-RU"/>
        </w:rPr>
        <w:t>Цель</w:t>
      </w:r>
      <w:r w:rsidRPr="0062123A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: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 w:rsidRPr="0062123A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 xml:space="preserve"> 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развитие универсальных учебных действий 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обучающихся (УУД).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1D1B11"/>
          <w:sz w:val="18"/>
          <w:szCs w:val="18"/>
          <w:u w:val="single"/>
          <w:lang w:eastAsia="ru-RU"/>
        </w:rPr>
      </w:pPr>
      <w:r w:rsidRPr="0062123A">
        <w:rPr>
          <w:rFonts w:ascii="Times New Roman" w:eastAsia="Times New Roman" w:hAnsi="Times New Roman" w:cs="Times New Roman"/>
          <w:i/>
          <w:color w:val="1D1B11"/>
          <w:sz w:val="18"/>
          <w:szCs w:val="18"/>
          <w:u w:val="single"/>
          <w:lang w:eastAsia="ru-RU"/>
        </w:rPr>
        <w:t xml:space="preserve">Задачи: </w:t>
      </w:r>
    </w:p>
    <w:p w:rsidR="0062123A" w:rsidRPr="0062123A" w:rsidRDefault="0062123A" w:rsidP="00621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u w:val="single"/>
          <w:lang w:eastAsia="ru-RU"/>
        </w:rPr>
        <w:t>овладение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учащимися  учебного предмета, усвоение общих предметных понятий о географических объектах, явлениях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,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также на элементарном уровне знаний о земных оболочках;</w:t>
      </w:r>
    </w:p>
    <w:p w:rsidR="0062123A" w:rsidRPr="0062123A" w:rsidRDefault="0062123A" w:rsidP="00621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u w:val="single"/>
          <w:lang w:eastAsia="ru-RU"/>
        </w:rPr>
        <w:t>формирование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</w:r>
    </w:p>
    <w:p w:rsidR="0062123A" w:rsidRPr="0062123A" w:rsidRDefault="0062123A" w:rsidP="00621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u w:val="single"/>
          <w:lang w:eastAsia="ru-RU"/>
        </w:rPr>
        <w:t>развитие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62123A" w:rsidRPr="0062123A" w:rsidRDefault="0062123A" w:rsidP="00621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u w:val="single"/>
          <w:lang w:eastAsia="ru-RU"/>
        </w:rPr>
        <w:t xml:space="preserve">воспитание 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любви к своей «Малой Родине», своей стране, бережного отношения к природе;</w:t>
      </w:r>
    </w:p>
    <w:p w:rsidR="0062123A" w:rsidRPr="0062123A" w:rsidRDefault="0062123A" w:rsidP="00621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eastAsia="ar-SA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u w:val="single"/>
          <w:lang w:eastAsia="ar-SA"/>
        </w:rPr>
        <w:t>применение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ar-SA"/>
        </w:rPr>
        <w:t xml:space="preserve"> полученных знаний и навыков в повседневной жизни. </w:t>
      </w:r>
    </w:p>
    <w:p w:rsidR="0062123A" w:rsidRPr="0062123A" w:rsidRDefault="0062123A" w:rsidP="0062123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b/>
          <w:color w:val="1D1B11"/>
          <w:sz w:val="18"/>
          <w:szCs w:val="18"/>
          <w:lang w:eastAsia="ar-SA"/>
        </w:rPr>
        <w:t>Описание места учебного предмета, курса в учебном плане</w:t>
      </w:r>
    </w:p>
    <w:p w:rsidR="0062123A" w:rsidRPr="0062123A" w:rsidRDefault="0062123A" w:rsidP="0062123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  <w:t xml:space="preserve">Базисный учебный план на изучение географии в 6 классе отводит 1 учебный час в неделю, всего 35 часов. Согласно БУП в 6 классе изучается предмет география, который входит в образовательную область «Естествознание». Содержание курса представляет собой базовое звено в системе </w:t>
      </w:r>
      <w:proofErr w:type="spellStart"/>
      <w:r w:rsidRPr="0062123A"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  <w:t>неприрывного</w:t>
      </w:r>
      <w:proofErr w:type="spellEnd"/>
      <w:r w:rsidRPr="0062123A"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  <w:t xml:space="preserve"> географического образования и является основой для последующей уровневой  и профильной дифференциации.</w:t>
      </w:r>
    </w:p>
    <w:p w:rsidR="0062123A" w:rsidRPr="0062123A" w:rsidRDefault="0062123A" w:rsidP="0062123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iCs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  <w:t>Ценностные ориентиры содержания учебного курса</w:t>
      </w:r>
    </w:p>
    <w:p w:rsidR="0062123A" w:rsidRPr="0062123A" w:rsidRDefault="0062123A" w:rsidP="0062123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После прохождения курса учащиеся смогут:</w:t>
      </w:r>
    </w:p>
    <w:p w:rsidR="0062123A" w:rsidRPr="0062123A" w:rsidRDefault="0062123A" w:rsidP="0062123A">
      <w:pPr>
        <w:numPr>
          <w:ilvl w:val="0"/>
          <w:numId w:val="2"/>
        </w:numPr>
        <w:suppressAutoHyphens/>
        <w:spacing w:after="0" w:line="360" w:lineRule="auto"/>
        <w:ind w:left="-100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знать и объяснять изученные понятия,  объяснять географические явления природы, знать географические особенности своей Малой Родины;</w:t>
      </w:r>
    </w:p>
    <w:p w:rsidR="0062123A" w:rsidRPr="0062123A" w:rsidRDefault="0062123A" w:rsidP="0062123A">
      <w:pPr>
        <w:numPr>
          <w:ilvl w:val="0"/>
          <w:numId w:val="2"/>
        </w:numPr>
        <w:suppressAutoHyphens/>
        <w:spacing w:after="0" w:line="360" w:lineRule="auto"/>
        <w:ind w:left="-100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ориентироваться на местности, читать планы местности, глобус и карты, статистические таблицы; проводить наблюдения за объектами литосферы,  гидросферы, атмосферы, биосферы;</w:t>
      </w:r>
    </w:p>
    <w:p w:rsidR="0062123A" w:rsidRPr="0062123A" w:rsidRDefault="0062123A" w:rsidP="0062123A">
      <w:pPr>
        <w:numPr>
          <w:ilvl w:val="0"/>
          <w:numId w:val="3"/>
        </w:num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пользоваться метеорологическими   приборами, составлять календари наблюдения за погодой; предсказывать погоду;</w:t>
      </w:r>
    </w:p>
    <w:p w:rsidR="0062123A" w:rsidRPr="0062123A" w:rsidRDefault="0062123A" w:rsidP="0062123A">
      <w:pPr>
        <w:numPr>
          <w:ilvl w:val="0"/>
          <w:numId w:val="3"/>
        </w:num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наблюдать и описывать состояние окружающей среды, ее  изменения, влияние на качество жизни населения;</w:t>
      </w:r>
    </w:p>
    <w:p w:rsidR="0062123A" w:rsidRPr="0062123A" w:rsidRDefault="0062123A" w:rsidP="0062123A">
      <w:pPr>
        <w:numPr>
          <w:ilvl w:val="0"/>
          <w:numId w:val="3"/>
        </w:num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уметь работать с различными источниками   географической информации;</w:t>
      </w:r>
    </w:p>
    <w:p w:rsidR="0062123A" w:rsidRPr="0062123A" w:rsidRDefault="0062123A" w:rsidP="0062123A">
      <w:pPr>
        <w:numPr>
          <w:ilvl w:val="0"/>
          <w:numId w:val="3"/>
        </w:numPr>
        <w:tabs>
          <w:tab w:val="left" w:pos="150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уметь применять полученные знания и умения на практике.</w:t>
      </w:r>
    </w:p>
    <w:p w:rsidR="0062123A" w:rsidRPr="0062123A" w:rsidRDefault="0062123A" w:rsidP="0062123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1D1B11"/>
          <w:sz w:val="18"/>
          <w:szCs w:val="18"/>
          <w:lang w:eastAsia="ar-SA"/>
        </w:rPr>
      </w:pPr>
    </w:p>
    <w:p w:rsidR="0062123A" w:rsidRPr="0062123A" w:rsidRDefault="0062123A" w:rsidP="0062123A">
      <w:pPr>
        <w:spacing w:after="0" w:line="360" w:lineRule="atLeast"/>
        <w:ind w:firstLine="700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Планируемые результаты</w:t>
      </w:r>
    </w:p>
    <w:p w:rsidR="0062123A" w:rsidRPr="0062123A" w:rsidRDefault="0062123A" w:rsidP="0062123A">
      <w:pPr>
        <w:spacing w:after="0" w:line="360" w:lineRule="atLeast"/>
        <w:ind w:firstLine="700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Pr="0062123A" w:rsidRDefault="0062123A" w:rsidP="0062123A">
      <w:pPr>
        <w:spacing w:after="0" w:line="360" w:lineRule="atLeast"/>
        <w:ind w:firstLine="700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  <w:lastRenderedPageBreak/>
        <w:t>Предметные: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Cs/>
          <w:i/>
          <w:color w:val="1D1B11"/>
          <w:sz w:val="18"/>
          <w:szCs w:val="18"/>
          <w:lang w:eastAsia="ru-RU"/>
        </w:rPr>
        <w:t>Выпускник 6 класса  научится</w:t>
      </w:r>
      <w:r w:rsidRPr="0062123A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: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2.  анализировать, систематизировать,  обобщать и интерпретировать географическую информацию;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eastAsia="ru-RU"/>
        </w:rPr>
        <w:t>Выпускник 6 класса  получит возможность научиться: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1. работать с различными источниками географической информации и приборами;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2.  </w:t>
      </w:r>
      <w:r w:rsidRPr="0062123A">
        <w:rPr>
          <w:rFonts w:ascii="Times New Roman" w:eastAsia="Times New Roman" w:hAnsi="Times New Roman" w:cs="Times New Roman"/>
          <w:iCs/>
          <w:color w:val="1D1B11"/>
          <w:sz w:val="18"/>
          <w:szCs w:val="1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3.  </w:t>
      </w:r>
      <w:r w:rsidRPr="0062123A">
        <w:rPr>
          <w:rFonts w:ascii="Times New Roman" w:eastAsia="Times New Roman" w:hAnsi="Times New Roman" w:cs="Times New Roman"/>
          <w:iCs/>
          <w:color w:val="1D1B11"/>
          <w:sz w:val="18"/>
          <w:szCs w:val="18"/>
          <w:lang w:eastAsia="ru-RU"/>
        </w:rPr>
        <w:t>читать космические снимки и аэрофотоснимки, планы местности и географические карты;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4.  </w:t>
      </w:r>
      <w:r w:rsidRPr="0062123A">
        <w:rPr>
          <w:rFonts w:ascii="Times New Roman" w:eastAsia="Times New Roman" w:hAnsi="Times New Roman" w:cs="Times New Roman"/>
          <w:iCs/>
          <w:color w:val="1D1B11"/>
          <w:sz w:val="18"/>
          <w:szCs w:val="18"/>
          <w:lang w:eastAsia="ru-RU"/>
        </w:rPr>
        <w:t>строить простые планы местности;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5.  </w:t>
      </w:r>
      <w:r w:rsidRPr="0062123A">
        <w:rPr>
          <w:rFonts w:ascii="Times New Roman" w:eastAsia="Times New Roman" w:hAnsi="Times New Roman" w:cs="Times New Roman"/>
          <w:iCs/>
          <w:color w:val="1D1B11"/>
          <w:sz w:val="18"/>
          <w:szCs w:val="18"/>
          <w:lang w:eastAsia="ru-RU"/>
        </w:rPr>
        <w:t>создавать простейшие географические карты различного содержания;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6.  </w:t>
      </w:r>
      <w:r w:rsidRPr="0062123A">
        <w:rPr>
          <w:rFonts w:ascii="Times New Roman" w:eastAsia="Times New Roman" w:hAnsi="Times New Roman" w:cs="Times New Roman"/>
          <w:iCs/>
          <w:color w:val="1D1B11"/>
          <w:sz w:val="18"/>
          <w:szCs w:val="18"/>
          <w:lang w:eastAsia="ru-RU"/>
        </w:rPr>
        <w:t>моделировать географические объекты и явления при помощи компьютерных программ.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7.  </w:t>
      </w:r>
      <w:r w:rsidRPr="0062123A">
        <w:rPr>
          <w:rFonts w:ascii="Times New Roman" w:eastAsia="Times New Roman" w:hAnsi="Times New Roman" w:cs="Times New Roman"/>
          <w:iCs/>
          <w:color w:val="1D1B11"/>
          <w:sz w:val="18"/>
          <w:szCs w:val="1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8.  </w:t>
      </w:r>
      <w:r w:rsidRPr="0062123A">
        <w:rPr>
          <w:rFonts w:ascii="Times New Roman" w:eastAsia="Times New Roman" w:hAnsi="Times New Roman" w:cs="Times New Roman"/>
          <w:iCs/>
          <w:color w:val="1D1B11"/>
          <w:sz w:val="18"/>
          <w:szCs w:val="18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62123A" w:rsidRPr="0062123A" w:rsidRDefault="0062123A" w:rsidP="0062123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62123A" w:rsidRPr="0062123A" w:rsidRDefault="0062123A" w:rsidP="006212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</w:pPr>
    </w:p>
    <w:p w:rsidR="0062123A" w:rsidRPr="0062123A" w:rsidRDefault="0062123A" w:rsidP="006212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</w:pPr>
      <w:proofErr w:type="spellStart"/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  <w:t>Метапредметные</w:t>
      </w:r>
      <w:proofErr w:type="spellEnd"/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  <w:t xml:space="preserve"> результаты</w:t>
      </w:r>
    </w:p>
    <w:p w:rsidR="0062123A" w:rsidRPr="0062123A" w:rsidRDefault="0062123A" w:rsidP="006212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</w:pP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lastRenderedPageBreak/>
        <w:t>способ, осуществлять познавательную рефлексию в отношении действий по решению учебных и познавательных задач;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логическое рассуждение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Формирование и развитие учебной и </w:t>
      </w:r>
      <w:proofErr w:type="spell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общепользовательской</w:t>
      </w:r>
      <w:proofErr w:type="spell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62123A" w:rsidRPr="0062123A" w:rsidRDefault="0062123A" w:rsidP="00621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62123A" w:rsidRPr="0062123A" w:rsidRDefault="0062123A" w:rsidP="0062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  <w:t>Личностные результаты:</w:t>
      </w:r>
    </w:p>
    <w:p w:rsidR="0062123A" w:rsidRPr="0062123A" w:rsidRDefault="0062123A" w:rsidP="0062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u w:val="single"/>
          <w:lang w:eastAsia="ru-RU"/>
        </w:rPr>
      </w:pP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lastRenderedPageBreak/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123A" w:rsidRPr="0062123A" w:rsidRDefault="0062123A" w:rsidP="00621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123A" w:rsidRPr="0062123A" w:rsidRDefault="0062123A" w:rsidP="0062123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</w:p>
    <w:p w:rsidR="0062123A" w:rsidRPr="0062123A" w:rsidRDefault="0062123A" w:rsidP="0062123A">
      <w:pPr>
        <w:suppressAutoHyphens/>
        <w:spacing w:after="0" w:line="360" w:lineRule="auto"/>
        <w:ind w:left="720"/>
        <w:jc w:val="center"/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  <w:t>Содержание рабочей программы</w:t>
      </w:r>
    </w:p>
    <w:p w:rsidR="0062123A" w:rsidRPr="0062123A" w:rsidRDefault="0062123A" w:rsidP="0062123A">
      <w:pPr>
        <w:suppressAutoHyphens/>
        <w:spacing w:after="0" w:line="360" w:lineRule="auto"/>
        <w:ind w:left="720"/>
        <w:rPr>
          <w:rFonts w:ascii="Times New Roman" w:eastAsia="Calibri" w:hAnsi="Times New Roman" w:cs="Calibri"/>
          <w:b/>
          <w:color w:val="1D1B1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3353"/>
        <w:gridCol w:w="3178"/>
      </w:tblGrid>
      <w:tr w:rsidR="0062123A" w:rsidRPr="0062123A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  <w:t xml:space="preserve">Раздел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  <w:t xml:space="preserve">Количество часов </w:t>
            </w:r>
          </w:p>
        </w:tc>
      </w:tr>
      <w:tr w:rsidR="0062123A" w:rsidRPr="0062123A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Природа Земли и человек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  <w:t>Гидросфера – водная оболочка Земли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Состав и строение гидросферы. Мировой океан. Воды океана. Реки Земли. Озера и болота. Подземные воды. Ледники. Гидросфера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</w:p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11</w:t>
            </w:r>
          </w:p>
        </w:tc>
      </w:tr>
      <w:tr w:rsidR="0062123A" w:rsidRPr="0062123A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  <w:t>Атмосфера – воздушная оболочка Земли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Состав и строение атмосферы. Тепло в атмосфере. Атмосферное давление. Ветер. Вода  в атмосфере. Атмосферные осадки. Погода и климат. Наблюдения за погодой. Карты погоды. Атмосфера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10</w:t>
            </w:r>
          </w:p>
        </w:tc>
      </w:tr>
      <w:tr w:rsidR="0062123A" w:rsidRPr="0062123A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  <w:t>Биосфера – живая оболочка Земли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Биосфера – земная оболочка. Почва. Биосфера – сфера жизни.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3</w:t>
            </w:r>
          </w:p>
        </w:tc>
      </w:tr>
      <w:tr w:rsidR="0062123A" w:rsidRPr="0062123A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  <w:t>Географическая оболочка Земли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Природные зоны Земли. Культурные ландшафты. Влияние человека на ландшафт.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6</w:t>
            </w:r>
          </w:p>
        </w:tc>
      </w:tr>
      <w:tr w:rsidR="0062123A" w:rsidRPr="0062123A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rPr>
                <w:rFonts w:ascii="Times New Roman" w:eastAsia="Calibri" w:hAnsi="Times New Roman" w:cs="Calibri"/>
                <w:b/>
                <w:color w:val="1D1B11"/>
                <w:sz w:val="18"/>
                <w:szCs w:val="18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3A" w:rsidRPr="0062123A" w:rsidRDefault="0062123A" w:rsidP="0062123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Calibri"/>
                <w:color w:val="1D1B11"/>
                <w:sz w:val="18"/>
                <w:szCs w:val="18"/>
                <w:lang w:eastAsia="ar-SA"/>
              </w:rPr>
              <w:t>30 часов</w:t>
            </w:r>
          </w:p>
        </w:tc>
      </w:tr>
    </w:tbl>
    <w:p w:rsid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Итого: 35 часов, 5 часов из них – резервное время</w:t>
      </w:r>
    </w:p>
    <w:p w:rsid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Pr="0062123A" w:rsidRDefault="0062123A" w:rsidP="0062123A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  <w:bookmarkStart w:id="0" w:name="_GoBack"/>
      <w:bookmarkEnd w:id="0"/>
    </w:p>
    <w:p w:rsidR="0062123A" w:rsidRPr="0062123A" w:rsidRDefault="0062123A" w:rsidP="0062123A">
      <w:pPr>
        <w:rPr>
          <w:rFonts w:ascii="Calibri" w:eastAsia="Times New Roman" w:hAnsi="Calibri" w:cs="Times New Roman"/>
          <w:color w:val="1D1B11"/>
          <w:sz w:val="18"/>
          <w:szCs w:val="18"/>
          <w:lang w:eastAsia="ru-RU"/>
        </w:rPr>
      </w:pPr>
    </w:p>
    <w:p w:rsidR="0062123A" w:rsidRPr="0062123A" w:rsidRDefault="0062123A" w:rsidP="0062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УЧЕБНО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135"/>
        <w:gridCol w:w="2571"/>
        <w:gridCol w:w="762"/>
        <w:gridCol w:w="1353"/>
        <w:gridCol w:w="1264"/>
      </w:tblGrid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>Тема №1 Гидросфера – водная оболочка Земли (11часов)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Планируемые результаты: 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предметные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: 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выявлять </w:t>
            </w:r>
            <w:proofErr w:type="spellStart"/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причинно</w:t>
            </w:r>
            <w:proofErr w:type="spellEnd"/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 – следственные связи между гидросферой и другими оболочками Земли;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совершенствовать умение работы с картой;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выполнять проекты, использовать средства Интернета;</w:t>
            </w:r>
          </w:p>
          <w:p w:rsidR="0062123A" w:rsidRPr="0062123A" w:rsidRDefault="0062123A" w:rsidP="0062123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самостоятельно составлять план описания </w:t>
            </w:r>
            <w:proofErr w:type="spellStart"/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гео</w:t>
            </w:r>
            <w:proofErr w:type="spellEnd"/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. объекта.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УУД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: 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>познавательные: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овладение навыками самостоятельного приобретения новых знаний;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пользоваться логическими приемами: сравнения, умозаключения;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владеть смысловым чтением, самостоятельно вычитывать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фактуальную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информацию;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развитие навыков самостоятельной работы с различными учебными пособиями;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представлять информацию в различных формах;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 сделать презентацию;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самостоятельно анализировать текст и составлять к нему план;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представлять информацию в различных формах;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регулятивные: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самостоятельно оценивать свои действия, самостоятельно исправлять ошибки;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планировать деятельность в учебной ситуации, используя ИКТ;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 работать по плану, сверяясь с целью;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излагать свое мнение;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коммуникативные: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осознанно использовать речевые средства;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создавать письменные тексты самостоятельно;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самостоятельно определять цели, вырабатывать решения;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создавать презентации для решения задач общения.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ИКТ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: проект; составление схемы на компьютере; презентации учителя и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обучающихся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№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Вид деятельности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Дата планируемая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Дата проведения</w:t>
            </w: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Состав и строение гидросферы.</w:t>
            </w: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Сравнивать соотношение отдельных частей гидросферы. Выявлять взаимосвязи между составными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частями гидросферы по схеме «Круговорот воды в природе»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2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Мировой океан.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Описание океана и моря по плану.</w:t>
            </w: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Определять черты сходства и различия океанов Земли. Определять по карте ГП океанов, морей, заливов, проливов, островов, полуостровов. Определять по карте глубины морей и океанов. Составлять описание океана и моря по плану.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3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Мировой океан.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/Р. Нанесение на к/к океанов, морей, заливов, проливов, островов, полуостровов.</w:t>
            </w: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Наносить на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к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/к океаны, моря, заливы, проливы, острова и полуострова. Выделять части рельефа дна океана.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4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Решение практических задач по карте.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  <w:lang w:eastAsia="ar-SA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  <w:lang w:eastAsia="ar-SA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  <w:lang w:eastAsia="ar-SA"/>
              </w:rPr>
              <w:t>/Р. Выполнение проектного задания.</w:t>
            </w: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  <w:lang w:eastAsia="ar-SA"/>
              </w:rPr>
              <w:t xml:space="preserve"> </w:t>
            </w: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  <w:u w:val="single"/>
                <w:lang w:eastAsia="ar-SA"/>
              </w:rPr>
              <w:t>Проект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Microsoft YaHei" w:hAnsi="Times New Roman" w:cs="Times New Roman"/>
                <w:color w:val="1D1B11"/>
                <w:kern w:val="24"/>
                <w:sz w:val="18"/>
                <w:szCs w:val="18"/>
                <w:lang w:eastAsia="ru-RU"/>
              </w:rPr>
              <w:t xml:space="preserve">«Составление  маршрута морского путешествия из Индийского океана в </w:t>
            </w:r>
            <w:proofErr w:type="gramStart"/>
            <w:r w:rsidRPr="0062123A">
              <w:rPr>
                <w:rFonts w:ascii="Times New Roman" w:eastAsia="Microsoft YaHei" w:hAnsi="Times New Roman" w:cs="Times New Roman"/>
                <w:color w:val="1D1B11"/>
                <w:kern w:val="24"/>
                <w:sz w:val="18"/>
                <w:szCs w:val="18"/>
                <w:lang w:eastAsia="ru-RU"/>
              </w:rPr>
              <w:t>Атлантический</w:t>
            </w:r>
            <w:proofErr w:type="gramEnd"/>
            <w:r w:rsidRPr="0062123A">
              <w:rPr>
                <w:rFonts w:ascii="Times New Roman" w:eastAsia="Microsoft YaHei" w:hAnsi="Times New Roman" w:cs="Times New Roman"/>
                <w:color w:val="1D1B11"/>
                <w:kern w:val="24"/>
                <w:sz w:val="18"/>
                <w:szCs w:val="18"/>
                <w:lang w:eastAsia="ru-RU"/>
              </w:rPr>
              <w:t>»</w:t>
            </w:r>
          </w:p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5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Воды океана.</w:t>
            </w: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Выделять с помощью карт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гео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 закономерности изменения температуры и солёности воды в Океане. 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Систематизировать информацию о течениях в сводной таблице.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6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Реки Земли.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Определять по карте истоки, устья главных рек, их притоки, водосборные бассейны, водоразделы. Анализировать графики изменения уровня воды в реках. Выявлять по рисунку (схеме) части долины реки.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7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Реки Земли.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 xml:space="preserve">Описание реки  </w:t>
            </w:r>
            <w:proofErr w:type="spellStart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Оми</w:t>
            </w:r>
            <w:proofErr w:type="spellEnd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 xml:space="preserve"> по плану</w:t>
            </w: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Осуществлять 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8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Озера и болота.  </w:t>
            </w: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Описание озера по плану.</w:t>
            </w: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9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Подземные воды и ледники.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Описывать по карте районы распространения ледников.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10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Гидросфера и человек.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  <w:u w:val="single"/>
                <w:lang w:eastAsia="ar-SA"/>
              </w:rPr>
              <w:t>Проект</w:t>
            </w: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  <w:lang w:eastAsia="ar-SA"/>
              </w:rPr>
              <w:t xml:space="preserve"> </w:t>
            </w:r>
            <w:r w:rsidRPr="0062123A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18"/>
                <w:szCs w:val="18"/>
                <w:lang w:eastAsia="ru-RU"/>
              </w:rPr>
              <w:t>«Составление маршрута, куда можно было бы отправлять туристов для укрепления здоровья»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11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Обобщение знаний по теме «Гидросфера»</w:t>
            </w:r>
          </w:p>
        </w:tc>
        <w:tc>
          <w:tcPr>
            <w:tcW w:w="5651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Систематизировать информацию по теме  «Гидросфера»</w:t>
            </w:r>
          </w:p>
        </w:tc>
        <w:tc>
          <w:tcPr>
            <w:tcW w:w="1559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>Тема №2 Атмосфера – воздушная оболочка Земли (11 часов)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Планируемые результаты: 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предметные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:</w:t>
            </w:r>
          </w:p>
          <w:p w:rsidR="0062123A" w:rsidRPr="0062123A" w:rsidRDefault="0062123A" w:rsidP="006212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62123A" w:rsidRPr="0062123A" w:rsidRDefault="0062123A" w:rsidP="006212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62123A" w:rsidRPr="0062123A" w:rsidRDefault="0062123A" w:rsidP="006212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находить и формулировать по результатам наблюдений (в том числе инструментальных) </w:t>
            </w: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lastRenderedPageBreak/>
              <w:t>зависимости и закономерности;</w:t>
            </w:r>
          </w:p>
          <w:p w:rsidR="0062123A" w:rsidRPr="0062123A" w:rsidRDefault="0062123A" w:rsidP="006212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2123A" w:rsidRPr="0062123A" w:rsidRDefault="0062123A" w:rsidP="006212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2123A" w:rsidRPr="0062123A" w:rsidRDefault="0062123A" w:rsidP="006212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62123A" w:rsidRPr="0062123A" w:rsidRDefault="0062123A" w:rsidP="006212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УУД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: 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>познавательные: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устанавливать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причинно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– следственные связи. Умение  представить изучаемый материал в виде простых схем;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извлекать информацию из различных источников, анализировать ее и представлять в виде графиков;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на практике пользоваться логическими приемами при решении задач;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работать с различными источниками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гео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 знаний, использовать ИКТ;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сравнивать два понятия. Устанавливать анальгии для понимания закономерностей;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на практике пользоваться  методами наблюдения, объяснения, прогнозирования;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формирование умений ставить вопросы, строить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логические рассуждения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, аргументировать свои выводы, выполнять практические задания;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представлять свои знания  при выполнении заданий в  различной форме;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регулятивные: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самостоятельно оценивать свои действия, самостоятельно исправлять ошибки;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планировать деятельность в паре;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планировать  деятельность в учебной ситуации, используя ИКТ;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различать и признавать в речи другого доказательства;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излагать свое мнение, принимать позицию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другого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определять цель в деятельности;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формирование осознанной адекватной и критической оценки в учебной деятельности, умение самостоятельно оценивать свои действия;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коммуникативные: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осознанно использовать речевые средства;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работать в группе;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организовывать работу в парах;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использовать ИКТ как инструмент для достижения цели.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ИКТ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: презентации учителя; работа с термометрами и электронной метеостанцией; проект. 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Вид деятельности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12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Состав и строение атмосферы.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Составление схемы «Состав атмосферы».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Выявлять роль  содержащихся в атмосфере газов для природных процессов. Составлять и анализировать схему «Состав атмосферы». Высказывать мнение об утверждении;  «Тропосфера – кухня погоды»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13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Тепло в атмосфере.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Вычерчивание графиков суточного  изменения температуры</w:t>
            </w: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.</w:t>
            </w:r>
          </w:p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 температур.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14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Тепло в атмосфере.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 xml:space="preserve">Решение задач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 xml:space="preserve">на определение средней месячной температуры,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lastRenderedPageBreak/>
              <w:t>изменения температуры с высотой.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 xml:space="preserve">Выявлять зависимость температуры от угла падения солнечных лучей, закономерность уменьшения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15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Атмосферное давление.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/Р  «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Измерение атмосферного давления с помощью барометра».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16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Ветер.</w:t>
            </w:r>
          </w:p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Вычерчивание графиков «роза ветров»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Определять по картам направление ветров. Вычерчивать розу ветров на основе данных дневника наблюдений погоды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17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Вода в атмосфере.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Решение задач по расчёту относительной влажности воздуха</w:t>
            </w: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Решать задачи по расчету относительно влажности на основе имеющихся данных.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18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Атмосферные осадки.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  <w:lang w:eastAsia="ar-SA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  <w:lang w:eastAsia="ar-SA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  <w:lang w:eastAsia="ar-SA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  <w:lang w:eastAsia="ar-SA"/>
              </w:rPr>
              <w:t>Наблюдение за облаками.</w:t>
            </w: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  <w:lang w:eastAsia="ar-SA"/>
              </w:rPr>
              <w:t xml:space="preserve">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>Проект: Создание электронного атласа облаков.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Наблюдать за облаками, составлять их описание по облику.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19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Погода и климат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Устанавливать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причинно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20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Наблюдение за погодой. Карты погоды.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Описание  по карте погоды количественных и качественных показателей состояния атмосферы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Наблюдать за погодой и выявлять её особенности.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21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Атмосфера и человек.</w:t>
            </w:r>
          </w:p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Составление и обсуждение правила поведения во время опасных атмосферных явлений.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</w:t>
            </w: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  <w:u w:val="single"/>
              </w:rPr>
              <w:t>Проект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«Стихийные явления в атмосфере»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опасных атмосферных явлений.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22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Обобщение знаний «Атмосфера»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Систематизировать информацию по теме  «Атмосфера»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>Тема №3 Биосфера – живая оболочка Земли (3 часа)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Планируемые результаты: 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предметные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:</w:t>
            </w:r>
          </w:p>
          <w:p w:rsidR="0062123A" w:rsidRPr="0062123A" w:rsidRDefault="0062123A" w:rsidP="0062123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62123A" w:rsidRPr="0062123A" w:rsidRDefault="0062123A" w:rsidP="0062123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</w:t>
            </w: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lastRenderedPageBreak/>
              <w:t>географическим картам разного содержания;</w:t>
            </w:r>
          </w:p>
          <w:p w:rsidR="0062123A" w:rsidRPr="0062123A" w:rsidRDefault="0062123A" w:rsidP="0062123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2123A" w:rsidRPr="0062123A" w:rsidRDefault="0062123A" w:rsidP="0062123A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  <w:lang w:eastAsia="ar-SA"/>
              </w:rPr>
              <w:t>УУД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: 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>познавательные: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пользоваться логическими приемами: сравнения, умозаключения;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формирование умения классифицировать материал, строить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логические рассуждения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, устанавливать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причинно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– следственные связи, делать выводы;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работать с различными источниками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гео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 знаний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р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аботать с компьютером;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представлять свои знания  при выполнении заданий в  различной форме;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регулятивные: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планировать деятельность в учебной ситуации, используя ИКТ;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излагать свое мнение, понимать позицию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другого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самостоятельно оценивать свои действия, самостоятельно исправлять ошибки;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коммуникативные: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организовывать работу в группе;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использовать речевые средства в соответствии с ситуацией общения</w:t>
            </w: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>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ИКТ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: презентации учителя; проект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Вид деятельности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23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Биосфера – земная оболочка.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24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Почва как особое природное образование.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/Р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с коллекцией почв.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Сравнивать профили подзолистой почвы и чернозёма. Выявлять причины разной степени плодородия используемых человеком почв.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25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Биосфера – сфера жизни.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  <w:u w:val="single"/>
              </w:rPr>
              <w:t>Проект</w:t>
            </w: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 </w:t>
            </w:r>
            <w:r w:rsidRPr="0062123A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18"/>
                <w:szCs w:val="18"/>
              </w:rPr>
              <w:t>«Древние животные Земли (хищники)»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Выявлять зависимость разнообразия растительного и животного мира от климата. Высказывать мнение о значении биосферы и воздействия человека на биосферу своей местности. Наблюдать за растительным и животным миром своей местности с целью определения качества окружающей среды.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26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Обобщение знаний «Биосфера»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Систематизировать информацию по теме  «Биосфера»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>Тема №4 Географическая оболочка Земли (6 часов)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13291" w:type="dxa"/>
            <w:gridSpan w:val="5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Планируемые результаты: 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предметные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:</w:t>
            </w:r>
          </w:p>
          <w:p w:rsidR="0062123A" w:rsidRPr="0062123A" w:rsidRDefault="0062123A" w:rsidP="006212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</w:t>
            </w: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lastRenderedPageBreak/>
              <w:t>ориентированных задач;</w:t>
            </w:r>
          </w:p>
          <w:p w:rsidR="0062123A" w:rsidRPr="0062123A" w:rsidRDefault="0062123A" w:rsidP="006212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62123A" w:rsidRPr="0062123A" w:rsidRDefault="0062123A" w:rsidP="006212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2123A" w:rsidRPr="0062123A" w:rsidRDefault="0062123A" w:rsidP="006212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2123A" w:rsidRPr="0062123A" w:rsidRDefault="0062123A" w:rsidP="006212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62123A" w:rsidRPr="0062123A" w:rsidRDefault="0062123A" w:rsidP="006212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62123A" w:rsidRPr="0062123A" w:rsidRDefault="0062123A" w:rsidP="006212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  <w:lang w:eastAsia="ar-SA"/>
              </w:rPr>
              <w:t>УУД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: 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>познавательные: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формирование умения классифицировать материал, строить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логические рассуждения</w:t>
            </w:r>
            <w:proofErr w:type="gram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, устанавливать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причинно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– следственные связи, делать выводы;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владеть смысловым чтением – самостоятельно вычитывать информацию;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сравнивать объекты по самостоятельно определенным критериям;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представлять свои знания  при выполнении заданий в  различной форме;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формирование умения структурировать изученный материал, выполнять познавательные и практические задания;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регулятивные: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определять цель в деятельности;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выдвигать версии, оценивать степень достижении цели;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планировать деятельность в учебной ситуации;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умение самостоятельно оценивать свои действия, самостоятельно исправлять ошибки;</w:t>
            </w:r>
          </w:p>
          <w:p w:rsidR="0062123A" w:rsidRPr="0062123A" w:rsidRDefault="0062123A" w:rsidP="006212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eastAsia="ar-SA"/>
              </w:rPr>
              <w:t xml:space="preserve">коммуникативные: </w:t>
            </w:r>
          </w:p>
          <w:p w:rsidR="0062123A" w:rsidRPr="0062123A" w:rsidRDefault="0062123A" w:rsidP="0062123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 использовать речевые средства в соответствии с ситуацией общения</w:t>
            </w:r>
            <w:r w:rsidRPr="0062123A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>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-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u w:val="single"/>
              </w:rPr>
              <w:t>ИКТ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: презентации учителя; проект. </w:t>
            </w: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Вид деятельности </w:t>
            </w:r>
            <w:proofErr w:type="gram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27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Географическая оболочка Земли.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Приводить примеры взаимосвязи частей географической оболочки. Выявлять доказательства существования главных закономерностей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гео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 оболочки на основе анализа тематических карт.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28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Природные зоны Земли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  <w:u w:val="single"/>
              </w:rPr>
              <w:t>Проект</w:t>
            </w: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 </w:t>
            </w:r>
            <w:r w:rsidRPr="0062123A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18"/>
                <w:szCs w:val="18"/>
                <w:lang w:eastAsia="ru-RU"/>
              </w:rPr>
              <w:t xml:space="preserve">«Животные и растения Омского </w:t>
            </w:r>
            <w:proofErr w:type="spellStart"/>
            <w:r w:rsidRPr="0062123A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18"/>
                <w:szCs w:val="18"/>
                <w:lang w:eastAsia="ru-RU"/>
              </w:rPr>
              <w:t>Прииртышья</w:t>
            </w:r>
            <w:proofErr w:type="spellEnd"/>
            <w:r w:rsidRPr="0062123A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Сравнивать между собой различные природные зоны. Приводить примеры приспособляемости животных и растений к среде обитания.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29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Культурные ландшафты.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</w:pPr>
            <w:proofErr w:type="gramStart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П</w:t>
            </w:r>
            <w:proofErr w:type="gramEnd"/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 xml:space="preserve">/Р. </w:t>
            </w:r>
            <w:r w:rsidRPr="0062123A">
              <w:rPr>
                <w:rFonts w:ascii="Times New Roman" w:eastAsia="Calibri" w:hAnsi="Times New Roman" w:cs="Times New Roman"/>
                <w:i/>
                <w:color w:val="1D1B11"/>
                <w:sz w:val="18"/>
                <w:szCs w:val="18"/>
              </w:rPr>
              <w:t>Составление  схемы  основных видов культурных ландшафтов.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Выявлять наиболее и наименее изменённые человеком территории Земли на основе анализа разных источников </w:t>
            </w:r>
            <w:proofErr w:type="spellStart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гео</w:t>
            </w:r>
            <w:proofErr w:type="spellEnd"/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 информации. Составлять схему основных видов культурных ландшафтов.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30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Влияние человека на ландшафт.</w:t>
            </w:r>
          </w:p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  <w:u w:val="single"/>
              </w:rPr>
              <w:t>Проект</w:t>
            </w: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 xml:space="preserve"> </w:t>
            </w:r>
            <w:r w:rsidRPr="0062123A">
              <w:rPr>
                <w:rFonts w:ascii="Times New Roman" w:eastAsia="Calibri" w:hAnsi="Times New Roman" w:cs="Times New Roman"/>
                <w:bCs/>
                <w:i/>
                <w:color w:val="1D1B11"/>
                <w:sz w:val="18"/>
                <w:szCs w:val="18"/>
              </w:rPr>
              <w:t>«</w:t>
            </w:r>
            <w:r w:rsidRPr="0062123A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18"/>
                <w:szCs w:val="18"/>
                <w:lang w:eastAsia="ru-RU"/>
              </w:rPr>
              <w:t>Агитационный листок о защите природы»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Приводить примеры положительного и отрицательного влияния человека на ландшафт. Подготавливать и обсуждать сообщения (презентации) по </w:t>
            </w: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проблемам антропогенного воздействия на природу.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lastRenderedPageBreak/>
              <w:t>31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Обобщение знаний  по теме «Географическая оболочка Земли»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Систематизировать информацию по теме  «Географическая оболочка Земли»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32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Подготовка к итоговому тестированию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Выполнение тренировочных заданий  различного уровня.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33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Итоговое тестирование за учебный год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Выполнение контрольных  заданий  различного уровня.</w:t>
            </w: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62123A" w:rsidRPr="0062123A" w:rsidTr="00235264">
        <w:tc>
          <w:tcPr>
            <w:tcW w:w="618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34</w:t>
            </w:r>
          </w:p>
        </w:tc>
        <w:tc>
          <w:tcPr>
            <w:tcW w:w="5463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62123A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Итоговый урок</w:t>
            </w:r>
          </w:p>
        </w:tc>
        <w:tc>
          <w:tcPr>
            <w:tcW w:w="3785" w:type="dxa"/>
          </w:tcPr>
          <w:p w:rsidR="0062123A" w:rsidRPr="0062123A" w:rsidRDefault="0062123A" w:rsidP="0062123A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495" w:type="dxa"/>
          </w:tcPr>
          <w:p w:rsidR="0062123A" w:rsidRPr="0062123A" w:rsidRDefault="0062123A" w:rsidP="006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</w:tbl>
    <w:p w:rsidR="0062123A" w:rsidRPr="0062123A" w:rsidRDefault="0062123A" w:rsidP="0062123A">
      <w:pPr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Резервное время: 1 час</w:t>
      </w: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ab/>
      </w:r>
    </w:p>
    <w:p w:rsidR="0062123A" w:rsidRPr="0062123A" w:rsidRDefault="0062123A" w:rsidP="0062123A">
      <w:pPr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</w:p>
    <w:p w:rsidR="0062123A" w:rsidRPr="0062123A" w:rsidRDefault="0062123A" w:rsidP="0062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1D1B11"/>
          <w:sz w:val="18"/>
          <w:szCs w:val="18"/>
          <w:u w:val="single"/>
          <w:lang w:eastAsia="ar-SA"/>
        </w:rPr>
      </w:pPr>
      <w:r w:rsidRPr="0062123A">
        <w:rPr>
          <w:rFonts w:ascii="Times New Roman" w:eastAsia="Calibri" w:hAnsi="Times New Roman" w:cs="Times New Roman"/>
          <w:b/>
          <w:i/>
          <w:color w:val="1D1B11"/>
          <w:sz w:val="18"/>
          <w:szCs w:val="18"/>
          <w:u w:val="single"/>
          <w:lang w:eastAsia="ar-SA"/>
        </w:rPr>
        <w:t>Программное обеспечение:</w:t>
      </w:r>
      <w:r w:rsidRPr="0062123A">
        <w:rPr>
          <w:rFonts w:ascii="Times New Roman" w:eastAsia="Calibri" w:hAnsi="Times New Roman" w:cs="Times New Roman"/>
          <w:b/>
          <w:color w:val="1D1B11"/>
          <w:sz w:val="18"/>
          <w:szCs w:val="18"/>
          <w:u w:val="single"/>
          <w:lang w:eastAsia="ar-SA"/>
        </w:rPr>
        <w:t xml:space="preserve"> 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62123A" w:rsidRPr="0062123A" w:rsidRDefault="0062123A" w:rsidP="0062123A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общеобразователных</w:t>
      </w:r>
      <w:proofErr w:type="spell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учреждений/ В. В. Николина, А.И. Алексеев, Е.К. Липкина - М.: Просвещение,, 2011.</w:t>
      </w:r>
    </w:p>
    <w:p w:rsidR="0062123A" w:rsidRPr="0062123A" w:rsidRDefault="0062123A" w:rsidP="0062123A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Cs/>
          <w:iCs/>
          <w:color w:val="1D1B11"/>
          <w:sz w:val="18"/>
          <w:szCs w:val="18"/>
          <w:lang w:eastAsia="ru-RU"/>
        </w:rPr>
        <w:t>- Программа (МОДУЛЬ):</w:t>
      </w:r>
      <w:r w:rsidRPr="0062123A">
        <w:rPr>
          <w:rFonts w:ascii="Times New Roman" w:eastAsia="Times New Roman" w:hAnsi="Times New Roman" w:cs="Times New Roman"/>
          <w:bCs/>
          <w:i/>
          <w:iCs/>
          <w:color w:val="1D1B11"/>
          <w:sz w:val="18"/>
          <w:szCs w:val="18"/>
          <w:lang w:eastAsia="ru-RU"/>
        </w:rPr>
        <w:t xml:space="preserve"> 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Программа по географии. Омск - 2008.</w:t>
      </w:r>
    </w:p>
    <w:p w:rsidR="0062123A" w:rsidRPr="0062123A" w:rsidRDefault="0062123A" w:rsidP="0062123A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62123A" w:rsidRPr="0062123A" w:rsidRDefault="0062123A" w:rsidP="0062123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1D1B11"/>
          <w:sz w:val="18"/>
          <w:szCs w:val="18"/>
          <w:u w:val="single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i/>
          <w:color w:val="1D1B11"/>
          <w:sz w:val="18"/>
          <w:szCs w:val="18"/>
          <w:u w:val="single"/>
          <w:lang w:eastAsia="ru-RU"/>
        </w:rPr>
        <w:t>УМК:</w:t>
      </w:r>
    </w:p>
    <w:p w:rsidR="0062123A" w:rsidRPr="0062123A" w:rsidRDefault="0062123A" w:rsidP="006212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География 5 – 6 классы: учебник для  общеобразовательных учреждений / (А.И. Алексеев, Е.К. Липкина,  В. В. Николина и др.): М.: М.: Просвещение, 2012 – (Академический школьный учебник) (Полярная звезда).</w:t>
      </w:r>
    </w:p>
    <w:p w:rsidR="0062123A" w:rsidRPr="0062123A" w:rsidRDefault="0062123A" w:rsidP="006212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В. В. Николина География. Мой тренажёр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.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(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р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абочая тетрадь)</w:t>
      </w:r>
    </w:p>
    <w:p w:rsidR="0062123A" w:rsidRPr="0062123A" w:rsidRDefault="0062123A" w:rsidP="006212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В. В. Николина. География. Поурочные разработки. – 5 – 6 классы (пособие для учителя).</w:t>
      </w:r>
    </w:p>
    <w:p w:rsidR="0062123A" w:rsidRPr="0062123A" w:rsidRDefault="0062123A" w:rsidP="0062123A">
      <w:pPr>
        <w:spacing w:line="240" w:lineRule="auto"/>
        <w:rPr>
          <w:rFonts w:ascii="Times New Roman" w:eastAsia="Times New Roman" w:hAnsi="Times New Roman" w:cs="Times New Roman"/>
          <w:b/>
          <w:i/>
          <w:color w:val="1D1B11"/>
          <w:sz w:val="18"/>
          <w:szCs w:val="18"/>
          <w:u w:val="single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i/>
          <w:color w:val="1D1B11"/>
          <w:sz w:val="18"/>
          <w:szCs w:val="18"/>
          <w:u w:val="single"/>
          <w:lang w:eastAsia="ru-RU"/>
        </w:rPr>
        <w:t xml:space="preserve">МОДУЛЬ: </w:t>
      </w:r>
    </w:p>
    <w:p w:rsidR="0062123A" w:rsidRPr="0062123A" w:rsidRDefault="0062123A" w:rsidP="0062123A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Cs/>
          <w:iCs/>
          <w:color w:val="1D1B11"/>
          <w:sz w:val="18"/>
          <w:szCs w:val="18"/>
          <w:lang w:eastAsia="ru-RU"/>
        </w:rPr>
        <w:t xml:space="preserve">- </w:t>
      </w:r>
      <w:r w:rsidRPr="0062123A">
        <w:rPr>
          <w:rFonts w:ascii="Times New Roman" w:eastAsia="Times New Roman" w:hAnsi="Times New Roman" w:cs="Times New Roman"/>
          <w:bCs/>
          <w:i/>
          <w:iCs/>
          <w:color w:val="1D1B11"/>
          <w:sz w:val="18"/>
          <w:szCs w:val="18"/>
          <w:lang w:eastAsia="ru-RU"/>
        </w:rPr>
        <w:t xml:space="preserve"> </w:t>
      </w: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Программа по географии. Омск - 2008.</w:t>
      </w:r>
    </w:p>
    <w:p w:rsidR="0062123A" w:rsidRPr="0062123A" w:rsidRDefault="0062123A" w:rsidP="0062123A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62123A" w:rsidRPr="0062123A" w:rsidRDefault="0062123A" w:rsidP="0062123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География </w:t>
      </w:r>
      <w:proofErr w:type="spell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Калачинского</w:t>
      </w:r>
      <w:proofErr w:type="spell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района, учебное пособие под ред. Л. </w:t>
      </w:r>
      <w:proofErr w:type="spell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Плащенко</w:t>
      </w:r>
      <w:proofErr w:type="spell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, Калачинск – 2007,100с.</w:t>
      </w:r>
    </w:p>
    <w:p w:rsidR="0062123A" w:rsidRPr="0062123A" w:rsidRDefault="0062123A" w:rsidP="0062123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География Омской области  География Омской области. Природа. Население. Хозяйство. Учеб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.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д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ля </w:t>
      </w:r>
      <w:proofErr w:type="spellStart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общеобразоват</w:t>
      </w:r>
      <w:proofErr w:type="spellEnd"/>
      <w:r w:rsidRPr="0062123A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. Учреждений. – Омск: Министерство образования Омской области, 2008. – 280с.</w:t>
      </w:r>
    </w:p>
    <w:p w:rsidR="0062123A" w:rsidRPr="0062123A" w:rsidRDefault="0062123A" w:rsidP="0062123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color w:val="1D1B11"/>
          <w:spacing w:val="-11"/>
          <w:sz w:val="18"/>
          <w:szCs w:val="18"/>
          <w:lang w:eastAsia="ru-RU"/>
        </w:rPr>
        <w:t xml:space="preserve">Земля, на которой мы живем. Природа и природопользование </w:t>
      </w:r>
      <w:proofErr w:type="gramStart"/>
      <w:r w:rsidRPr="0062123A">
        <w:rPr>
          <w:rFonts w:ascii="Times New Roman" w:eastAsia="Times New Roman" w:hAnsi="Times New Roman" w:cs="Times New Roman"/>
          <w:color w:val="1D1B11"/>
          <w:spacing w:val="-11"/>
          <w:sz w:val="18"/>
          <w:szCs w:val="18"/>
          <w:lang w:eastAsia="ru-RU"/>
        </w:rPr>
        <w:t>Омского</w:t>
      </w:r>
      <w:proofErr w:type="gramEnd"/>
      <w:r w:rsidRPr="0062123A">
        <w:rPr>
          <w:rFonts w:ascii="Times New Roman" w:eastAsia="Times New Roman" w:hAnsi="Times New Roman" w:cs="Times New Roman"/>
          <w:color w:val="1D1B11"/>
          <w:spacing w:val="-11"/>
          <w:sz w:val="18"/>
          <w:szCs w:val="18"/>
          <w:lang w:eastAsia="ru-RU"/>
        </w:rPr>
        <w:t xml:space="preserve"> </w:t>
      </w:r>
      <w:proofErr w:type="spellStart"/>
      <w:r w:rsidRPr="0062123A">
        <w:rPr>
          <w:rFonts w:ascii="Times New Roman" w:eastAsia="Times New Roman" w:hAnsi="Times New Roman" w:cs="Times New Roman"/>
          <w:color w:val="1D1B11"/>
          <w:spacing w:val="-11"/>
          <w:sz w:val="18"/>
          <w:szCs w:val="18"/>
          <w:lang w:eastAsia="ru-RU"/>
        </w:rPr>
        <w:t>Прииртышья</w:t>
      </w:r>
      <w:proofErr w:type="spellEnd"/>
      <w:r w:rsidRPr="0062123A">
        <w:rPr>
          <w:rFonts w:ascii="Times New Roman" w:eastAsia="Times New Roman" w:hAnsi="Times New Roman" w:cs="Times New Roman"/>
          <w:color w:val="1D1B11"/>
          <w:spacing w:val="-11"/>
          <w:sz w:val="18"/>
          <w:szCs w:val="18"/>
          <w:lang w:eastAsia="ru-RU"/>
        </w:rPr>
        <w:t>. –  Омск: 2002..</w:t>
      </w:r>
    </w:p>
    <w:p w:rsidR="0062123A" w:rsidRPr="0062123A" w:rsidRDefault="0062123A" w:rsidP="0062123A">
      <w:pPr>
        <w:widowControl w:val="0"/>
        <w:autoSpaceDE w:val="0"/>
        <w:spacing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1D1B11"/>
          <w:sz w:val="18"/>
          <w:szCs w:val="18"/>
          <w:lang w:eastAsia="ru-RU"/>
        </w:rPr>
      </w:pPr>
      <w:r w:rsidRPr="0062123A">
        <w:rPr>
          <w:rFonts w:ascii="Times New Roman" w:eastAsia="Times New Roman" w:hAnsi="Times New Roman" w:cs="Times New Roman"/>
          <w:b/>
          <w:i/>
          <w:color w:val="1D1B11"/>
          <w:sz w:val="18"/>
          <w:szCs w:val="18"/>
          <w:lang w:eastAsia="ru-RU"/>
        </w:rPr>
        <w:t>Оснащение кабинета: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b/>
          <w:i/>
          <w:color w:val="1D1B11"/>
          <w:sz w:val="18"/>
          <w:szCs w:val="18"/>
          <w:lang w:eastAsia="ar-SA"/>
        </w:rPr>
        <w:t xml:space="preserve">- </w:t>
      </w: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Современное лабораторное и демонстрационное оборудование.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b/>
          <w:i/>
          <w:color w:val="1D1B11"/>
          <w:sz w:val="18"/>
          <w:szCs w:val="18"/>
          <w:lang w:eastAsia="ar-SA"/>
        </w:rPr>
        <w:t>-</w:t>
      </w: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 Электронная метеостанция.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- Компьютер.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- Мультимедиа - проектор.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- Оборудование для спутниковой навигации (</w:t>
      </w: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val="en-US" w:eastAsia="ar-SA"/>
        </w:rPr>
        <w:t>GPS</w:t>
      </w: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- навигатор)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- Комплект карт.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- Комплект портретов знаменитых географов и путешественников.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</w:t>
      </w:r>
      <w:proofErr w:type="spellStart"/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Медиатека</w:t>
      </w:r>
      <w:proofErr w:type="spellEnd"/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- Географическая литература.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b/>
          <w:i/>
          <w:color w:val="1D1B11"/>
          <w:sz w:val="18"/>
          <w:szCs w:val="18"/>
          <w:lang w:eastAsia="ar-SA"/>
        </w:rPr>
        <w:t>Интернет – сайты: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</w:t>
      </w:r>
      <w:hyperlink r:id="rId7" w:history="1"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http://pedsovet.org/</w:t>
        </w:r>
      </w:hyperlink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- XI Всероссийский интернет-педсовет;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 </w:t>
      </w:r>
      <w:hyperlink r:id="rId8" w:history="1"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http://it-n.ru/</w:t>
        </w:r>
      </w:hyperlink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- сеть творческих учителей; 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</w:t>
      </w:r>
      <w:hyperlink r:id="rId9" w:history="1"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http://www.rusedu.ru/</w:t>
        </w:r>
      </w:hyperlink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- архив учебных программ и презентаций; 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</w:t>
      </w:r>
      <w:hyperlink r:id="rId10" w:history="1"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http://www.uroki.net/</w:t>
        </w:r>
      </w:hyperlink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- всё для учителя - всё бесплатно; 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</w:t>
      </w:r>
      <w:hyperlink r:id="rId11" w:history="1"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http://www.uchportal.ru/</w:t>
        </w:r>
      </w:hyperlink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- учительский портал;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 </w:t>
      </w:r>
      <w:hyperlink r:id="rId12" w:history="1"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http://festival.1september.ru/</w:t>
        </w:r>
      </w:hyperlink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 - Фестиваль педагогических идей "Открытый урок"; </w:t>
      </w:r>
    </w:p>
    <w:p w:rsidR="0062123A" w:rsidRPr="0062123A" w:rsidRDefault="0062123A" w:rsidP="0062123A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</w:pPr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 xml:space="preserve">- </w:t>
      </w:r>
      <w:hyperlink r:id="rId13" w:tgtFrame="_blank" w:history="1"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geograf</w:t>
        </w:r>
        <w:r w:rsidRPr="0062123A">
          <w:rPr>
            <w:rFonts w:ascii="Times New Roman" w:eastAsia="Calibri" w:hAnsi="Times New Roman" w:cs="Times New Roman"/>
            <w:b/>
            <w:bCs/>
            <w:color w:val="1D1B11"/>
            <w:sz w:val="18"/>
            <w:szCs w:val="18"/>
            <w:u w:val="single"/>
            <w:lang w:eastAsia="ar-SA"/>
          </w:rPr>
          <w:t>omsk</w:t>
        </w:r>
        <w:r w:rsidRPr="0062123A">
          <w:rPr>
            <w:rFonts w:ascii="Times New Roman" w:eastAsia="Calibri" w:hAnsi="Times New Roman" w:cs="Times New Roman"/>
            <w:color w:val="1D1B11"/>
            <w:sz w:val="18"/>
            <w:szCs w:val="18"/>
            <w:u w:val="single"/>
            <w:lang w:eastAsia="ar-SA"/>
          </w:rPr>
          <w:t>.narod.ru</w:t>
        </w:r>
      </w:hyperlink>
      <w:r w:rsidRPr="0062123A">
        <w:rPr>
          <w:rFonts w:ascii="Times New Roman" w:eastAsia="Calibri" w:hAnsi="Times New Roman" w:cs="Times New Roman"/>
          <w:color w:val="1D1B11"/>
          <w:sz w:val="18"/>
          <w:szCs w:val="18"/>
          <w:lang w:eastAsia="ar-SA"/>
        </w:rPr>
        <w:t>› - сайты учителей географии Омской области</w:t>
      </w:r>
    </w:p>
    <w:p w:rsidR="0062123A" w:rsidRDefault="0062123A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3" name="Рисунок 3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436"/>
      </w:pPr>
    </w:lvl>
  </w:abstractNum>
  <w:abstractNum w:abstractNumId="4">
    <w:nsid w:val="02B63AC7"/>
    <w:multiLevelType w:val="hybridMultilevel"/>
    <w:tmpl w:val="97FC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174CD"/>
    <w:multiLevelType w:val="hybridMultilevel"/>
    <w:tmpl w:val="595ED65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1110AB6"/>
    <w:multiLevelType w:val="hybridMultilevel"/>
    <w:tmpl w:val="30D830E0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FEA"/>
    <w:multiLevelType w:val="hybridMultilevel"/>
    <w:tmpl w:val="6440616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A10E7"/>
    <w:multiLevelType w:val="hybridMultilevel"/>
    <w:tmpl w:val="5E1A734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8"/>
    <w:rsid w:val="00164A84"/>
    <w:rsid w:val="00224B78"/>
    <w:rsid w:val="0062123A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hyperlink" Target="http://geografomsk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2</cp:revision>
  <cp:lastPrinted>2020-09-09T18:56:00Z</cp:lastPrinted>
  <dcterms:created xsi:type="dcterms:W3CDTF">2020-09-09T18:43:00Z</dcterms:created>
  <dcterms:modified xsi:type="dcterms:W3CDTF">2020-09-09T18:57:00Z</dcterms:modified>
</cp:coreProperties>
</file>