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C500B9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8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8-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B9" w:rsidRDefault="00C500B9"/>
    <w:p w:rsidR="00C500B9" w:rsidRDefault="00C500B9"/>
    <w:p w:rsidR="00C500B9" w:rsidRDefault="00C500B9"/>
    <w:p w:rsidR="00C500B9" w:rsidRDefault="00C500B9" w:rsidP="00C500B9">
      <w:pPr>
        <w:pStyle w:val="msonospacing0"/>
        <w:ind w:firstLine="70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I</w:t>
      </w:r>
      <w:r>
        <w:rPr>
          <w:rFonts w:ascii="Times New Roman" w:hAnsi="Times New Roman"/>
          <w:b/>
          <w:sz w:val="20"/>
          <w:szCs w:val="20"/>
        </w:rPr>
        <w:t>. Пояснительная записка.</w:t>
      </w:r>
      <w:proofErr w:type="gramEnd"/>
    </w:p>
    <w:p w:rsidR="00C500B9" w:rsidRDefault="00C500B9" w:rsidP="00C500B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500B9" w:rsidRDefault="00C500B9" w:rsidP="00C500B9">
      <w:pPr>
        <w:pStyle w:val="a5"/>
        <w:spacing w:before="240" w:beforeAutospacing="0" w:after="0" w:afterAutospacing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составлена на основе программы основного общего образования по географии. 5-9 классы. Авторы И. И. Баринова, В. П. Дронов, И. В. </w:t>
      </w:r>
      <w:proofErr w:type="spellStart"/>
      <w:r>
        <w:rPr>
          <w:sz w:val="20"/>
          <w:szCs w:val="20"/>
        </w:rPr>
        <w:t>Душина</w:t>
      </w:r>
      <w:proofErr w:type="spellEnd"/>
      <w:r>
        <w:rPr>
          <w:sz w:val="20"/>
          <w:szCs w:val="20"/>
        </w:rPr>
        <w:t xml:space="preserve">, В. И. Сиротин. Данная программа опубликована в учебном издании «Рабочие программы. География. 5—9 классы: учебно-методическое пособие / сост. С. В. </w:t>
      </w:r>
      <w:proofErr w:type="spellStart"/>
      <w:r>
        <w:rPr>
          <w:sz w:val="20"/>
          <w:szCs w:val="20"/>
        </w:rPr>
        <w:t>Курчина</w:t>
      </w:r>
      <w:proofErr w:type="spellEnd"/>
      <w:r>
        <w:rPr>
          <w:sz w:val="20"/>
          <w:szCs w:val="20"/>
        </w:rPr>
        <w:t xml:space="preserve">. — 4-е изд., стереотип.— М.: Дрофа, 2015».  Ориентирована на использование учебника «География России. Природа» 8 класс  И.И. Баринова /М: «Дрофа» 2016 г.  Данная рабочая программа разработана на основе следующих нормативных документов: </w:t>
      </w:r>
    </w:p>
    <w:p w:rsidR="00C500B9" w:rsidRDefault="00C500B9" w:rsidP="00C500B9">
      <w:pPr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Закон  «Об образовании в РФ»273 – ФЗ от 29.12.2012; 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Примерной программы основного общего образования по географии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20"/>
            <w:szCs w:val="20"/>
          </w:rPr>
          <w:t>2004 г</w:t>
        </w:r>
      </w:smartTag>
      <w:r>
        <w:rPr>
          <w:spacing w:val="-4"/>
          <w:sz w:val="20"/>
          <w:szCs w:val="20"/>
        </w:rPr>
        <w:t>. № 1089;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и науки РФ от 20 августа 2008 № 241  « О внесении изменений в федеральный базисный учебный план и примерные учебные планы для образовательных учреждений РФ, реализующие программы общего образования, утвержденные приказом Министерства образования и науки РФ от 09 марта 2004 года № 1312.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Федерального перечня учебников на 2017-2018 учебный год,  Приказ  Министерства образования и науки  РФ от 19.12.2012 г.  1067  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2004 года; </w:t>
      </w:r>
    </w:p>
    <w:p w:rsidR="00C500B9" w:rsidRDefault="00C500B9" w:rsidP="00C500B9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Сахалинской области №703-ОД от 09.09.2008года « О дополнительных критериях при лицензировании ОУ»</w:t>
      </w:r>
    </w:p>
    <w:p w:rsidR="00C500B9" w:rsidRDefault="00C500B9" w:rsidP="00C500B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Количество часов: по программе за год — 70 часов, 2 часа в неделю </w:t>
      </w:r>
    </w:p>
    <w:p w:rsidR="00C500B9" w:rsidRDefault="00C500B9" w:rsidP="00C500B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Практических работ- 15  </w:t>
      </w:r>
    </w:p>
    <w:p w:rsidR="00C500B9" w:rsidRDefault="00C500B9" w:rsidP="00C500B9">
      <w:pPr>
        <w:pStyle w:val="msonospacing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>. Планируемые результаты освоения учебного предмета (курса)</w:t>
      </w:r>
    </w:p>
    <w:p w:rsidR="00C500B9" w:rsidRDefault="00C500B9" w:rsidP="00C500B9">
      <w:pPr>
        <w:spacing w:after="0"/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Личностные. 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будут сформированы:</w:t>
      </w:r>
    </w:p>
    <w:p w:rsidR="00C500B9" w:rsidRDefault="00C500B9" w:rsidP="00C500B9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1. Уважение к истории, культуре, национальным особенностям, толерантность.</w:t>
      </w:r>
    </w:p>
    <w:p w:rsidR="00C500B9" w:rsidRDefault="00C500B9" w:rsidP="00C500B9">
      <w:pPr>
        <w:spacing w:after="0"/>
        <w:rPr>
          <w:sz w:val="20"/>
          <w:szCs w:val="20"/>
        </w:rPr>
      </w:pPr>
      <w:r>
        <w:rPr>
          <w:sz w:val="20"/>
          <w:szCs w:val="20"/>
        </w:rPr>
        <w:t>2.Овладение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500B9" w:rsidRDefault="00C500B9" w:rsidP="00C500B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Осознание ценности географических знаний, как важнейшего компонента научной картины мира;</w:t>
      </w:r>
    </w:p>
    <w:p w:rsidR="00C500B9" w:rsidRDefault="00C500B9" w:rsidP="00C500B9">
      <w:pPr>
        <w:pStyle w:val="western"/>
        <w:spacing w:before="0" w:beforeAutospacing="0" w:after="0" w:afterAutospacing="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Начальные навыки адаптации в динамично изменяющемся мире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Умение контролировать процесс и результат учебной деятельности</w:t>
      </w:r>
    </w:p>
    <w:p w:rsidR="00C500B9" w:rsidRDefault="00C500B9" w:rsidP="00C500B9">
      <w:pPr>
        <w:pStyle w:val="western"/>
        <w:spacing w:before="0" w:beforeAutospacing="0" w:after="0" w:afterAutospacing="0"/>
        <w:ind w:left="360"/>
        <w:jc w:val="both"/>
        <w:rPr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Метапредметные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 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1.Осознание значимости и общности глобальных проблем человечества;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2.Эмоционально-ценностное отношение к окружающей среде, необходимости её сохранения и рационального использования;</w:t>
      </w:r>
    </w:p>
    <w:p w:rsidR="00C500B9" w:rsidRDefault="00C500B9" w:rsidP="00C500B9">
      <w:pPr>
        <w:pStyle w:val="western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3.Способность к самостоятельному приобретению  новых знаний и практических умений;</w:t>
      </w:r>
    </w:p>
    <w:p w:rsidR="00C500B9" w:rsidRDefault="00C500B9" w:rsidP="00C500B9">
      <w:pPr>
        <w:pStyle w:val="western"/>
        <w:spacing w:before="0" w:beforeAutospacing="0" w:after="0" w:afterAutospacing="0"/>
        <w:ind w:left="36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1.Умения управлять своей познавательной деятельностью;</w:t>
      </w:r>
    </w:p>
    <w:p w:rsidR="00C500B9" w:rsidRDefault="00C500B9" w:rsidP="00C500B9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2.Умение организовывать свою деятельность;</w:t>
      </w:r>
    </w:p>
    <w:p w:rsidR="00C500B9" w:rsidRDefault="00C500B9" w:rsidP="00C500B9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3.Определять её  цели и задачи;</w:t>
      </w:r>
    </w:p>
    <w:p w:rsidR="00C500B9" w:rsidRDefault="00C500B9" w:rsidP="00C500B9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4.Оценивать достигнутые результаты.</w:t>
      </w:r>
    </w:p>
    <w:p w:rsidR="00C500B9" w:rsidRDefault="00C500B9" w:rsidP="00C500B9">
      <w:pPr>
        <w:spacing w:after="0"/>
        <w:ind w:firstLine="3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Предметные.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C500B9" w:rsidRDefault="00C500B9" w:rsidP="00C500B9">
      <w:pPr>
        <w:spacing w:after="0"/>
        <w:ind w:firstLine="34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500B9" w:rsidRDefault="00C500B9" w:rsidP="00C500B9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500B9" w:rsidRDefault="00C500B9" w:rsidP="00C500B9">
      <w:p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III</w:t>
      </w:r>
      <w:r>
        <w:rPr>
          <w:b/>
          <w:color w:val="000000"/>
          <w:sz w:val="20"/>
          <w:szCs w:val="20"/>
        </w:rPr>
        <w:t>. Содержание учебного предмета.</w:t>
      </w:r>
    </w:p>
    <w:p w:rsidR="00C500B9" w:rsidRDefault="00C500B9" w:rsidP="00C5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РОССИИ. ПРИРОДА. 8 КЛАСС.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изучает физическая география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Зачем следует изучать географию своей страны? Знакомство с учебником, атласом.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Наша родина на карте 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Географическое положение России.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– самое большое государство мира. Крайние точки России. Границы России. Особенности географического положения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Моря, омывающие берега Росси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Физико-географическая характеристика морей. Ресурсы морей. Экологические проблемы морей.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Россия на карте часовых поясов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осваивали и изучали территорию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и освоение Севера новгородцами и поморами. Походы русских в Западную Сибирь. Географические открытия 16-начала 17 в. Открытия нового времени (середина 17-18 в.). Открытия 18 в. Исследования 19-20вв.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Современное административно-территориальное устройство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географического положения России.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поясного времени для различных пунктов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«Огромные пространства России: благо или помеха в развитии страны?»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I.ОСОБЕННОСТИ ПРИРОДЫ И ПРИРОДНЫЕ РЕСУРСЫ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Рельеф, геологическое строение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рельефа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Крупные формы рельефа России и их размещение.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Геологическое строение территории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отдельных форм рельефа со строением литосферы.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 ресурсы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форм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рельефа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формирующие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рельеф. Древнее оледенение на территории России. Деятельность текучих вод, ветра. Деятельность человека. Стихийные природные явления, происходящие в литосфере. Геологическое строение, рельеф и минеральные ресурсы Московской  области.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2.Климат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климатические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чего зависит климат нашей страны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тепла и влаги на территории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климата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Зависимость человека от климата. Агроклиматические ресурсы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Влияние климата на жизнь и деятельность человека. Агроклиматические ресурсы. Благоприятные и неблагоприятные климатические условия. Климат Ульяновской области.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основных климатических показателей одного из регионов страны.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3.Внутренние воды и водные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внутренних вод России. Реки.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Озера, болота, подземные воды, ледники, многолетняя мерзлота.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Водные ресурсы. Роль воды в жизни человека.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«Вода – уникальный ресурс, который нечем заменить…»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Почвы и почвенные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 почв и их разнообразие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почв. Основные свойства почв. Разнообразие почв.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Закономерности распространения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почв России: арктические, тундрово-глеевые, подзолистые, дерново-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подзолитстые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серые, лесные, черноземы, темно-каштановые, каштановые, светло-каштановые.</w:t>
      </w:r>
      <w:proofErr w:type="gramEnd"/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Почвенные ресурсы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почв для жизни и деятельности человека. От чего нужно охранять почву? Роль мелиораций в повышении плодородия почв. Охрана почв. Почвы Ульяновской области.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Растительный и животный мир России.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мир. Основные типы растительности России. Разнообразие животного мира 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Биологические ресурсы. Особо охраняемые природные территории (ООПТ)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Природно-ресурсный потенциал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условия и ресурсы России. Особенности размещения природных ресурсов.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прогноза изменений растительного и животного мира при изменении других компонентов природного комплекса.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роли ООПТ в сохранении природы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II.ПРИРОДНЫЕ КОМПЛЕКСЫ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- 32 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Природное районирование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природных комплексов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 как крупные природные комплексы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природных комплексов морей на примере Белого моря. Ресурсы морей.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Природные зоны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Природная зональность.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Высотная поясность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двух природных зон России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выбору).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принципов выделения крупных природных регионов на территории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 Природа регионов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Восточно-Европейская равнина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равнины. Памятники природы равнины. Природные ресурсы и проблемы их рационального использования.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работа.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туристических маршрутов по Русской равнине: по памятникам природы, по национальным паркам, по рекам и озерам.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Кавказ – самые высокие горы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положение. Рельеф, геологическое строение и полезные ископаемые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высокогорий. Природные комплексы и ресурсы. Население.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природных условий и ресурсов Кавказа. Прогнозирование изменений природы в результате хозяйственной деятельности.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Урал – «каменный пояс Русской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воеобразие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Урала. Природные уникумы. Экологические проблемы.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взаимодействия природы и общества.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туристических маршрутов по разным частям Урала: Северному, Среднему, Южному.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Западно-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Сибирскаяравнина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Особенности природы Западно- Сибирской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равнины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Западно-Сибирской равнины. Природные ресурсы равнины и условия их освоения.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Восточная Сибирь: величие и суровость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 и проблемы их освоения.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Дальний Восто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контрастов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Особенности природы Дальнего Востока.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уникумы Дальнего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Востока.Природные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ресурсы, освоение их человеком.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III.ЧЕЛОВЕК И ПРИРОДА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- 6 ч.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Влияние природных условий на жизнь и здоровье человека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Воздействие человека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Рациональноеприродопользование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природы. Значение географического прогноза.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Россия на экологической карте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безопасности.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природной среды.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карты «Природные уникумы России» (по желанию)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Экология и здоровье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людей. Ландшафты как фактор здоровья.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География для природы и общества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C500B9" w:rsidRDefault="00C500B9" w:rsidP="00C50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экологического состояния одного из регионов России.</w:t>
      </w:r>
    </w:p>
    <w:tbl>
      <w:tblPr>
        <w:tblpPr w:leftFromText="45" w:rightFromText="45" w:bottomFromText="160" w:vertAnchor="text"/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3"/>
        <w:gridCol w:w="1518"/>
        <w:gridCol w:w="1824"/>
      </w:tblGrid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56" w:lineRule="auto"/>
            </w:pP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500B9" w:rsidTr="00C500B9">
        <w:trPr>
          <w:trHeight w:val="18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56" w:lineRule="auto"/>
            </w:pP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500B9" w:rsidTr="00C500B9">
        <w:trPr>
          <w:trHeight w:val="3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регионов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И ПРИРОДА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56" w:lineRule="auto"/>
            </w:pP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времени на повторение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56" w:lineRule="auto"/>
            </w:pPr>
          </w:p>
        </w:tc>
      </w:tr>
      <w:tr w:rsidR="00C500B9" w:rsidTr="00C500B9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0B9" w:rsidRDefault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C500B9" w:rsidRDefault="00C500B9" w:rsidP="00C500B9">
      <w:pPr>
        <w:rPr>
          <w:b/>
          <w:sz w:val="24"/>
          <w:szCs w:val="24"/>
        </w:rPr>
      </w:pPr>
    </w:p>
    <w:p w:rsidR="00C500B9" w:rsidRDefault="00C500B9" w:rsidP="00C500B9">
      <w:pPr>
        <w:spacing w:after="0"/>
        <w:jc w:val="center"/>
        <w:rPr>
          <w:b/>
          <w:sz w:val="20"/>
          <w:szCs w:val="20"/>
        </w:rPr>
      </w:pPr>
    </w:p>
    <w:p w:rsidR="00C500B9" w:rsidRDefault="00C500B9" w:rsidP="00C500B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IV. </w:t>
      </w:r>
      <w:r>
        <w:rPr>
          <w:b/>
          <w:sz w:val="20"/>
          <w:szCs w:val="20"/>
        </w:rPr>
        <w:t>Календарно – тематическое планирование</w:t>
      </w:r>
    </w:p>
    <w:p w:rsidR="00C500B9" w:rsidRDefault="00C500B9" w:rsidP="00C500B9">
      <w:pPr>
        <w:spacing w:after="0"/>
        <w:jc w:val="center"/>
        <w:outlineLvl w:val="0"/>
        <w:rPr>
          <w:sz w:val="20"/>
          <w:szCs w:val="20"/>
        </w:rPr>
      </w:pPr>
    </w:p>
    <w:tbl>
      <w:tblPr>
        <w:tblpPr w:leftFromText="180" w:rightFromText="180" w:bottomFromText="160" w:vertAnchor="text" w:tblpX="-6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845"/>
        <w:gridCol w:w="850"/>
        <w:gridCol w:w="851"/>
        <w:gridCol w:w="992"/>
      </w:tblGrid>
      <w:tr w:rsidR="00C500B9" w:rsidTr="00C500B9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Скорректированная дата</w:t>
            </w: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Введение – </w:t>
            </w: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Что изучает физическая география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географического положения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Моря, омывающие берега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Россия на карте часовых поясов.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поясного времени для различных пунктов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Рельеф, геологическое строение и минеральные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Особенности рельефа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Геологическое строение территории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Развитие форм рельефа</w:t>
            </w:r>
            <w:r>
              <w:rPr>
                <w:rFonts w:ascii="PTMonoRegular" w:hAnsi="PTMono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От чего зависит климат нашей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Распределение тепла и влаги на территории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климата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5Зависимость человека от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внутренних вод </w:t>
            </w:r>
            <w:proofErr w:type="spell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PTMonoRegular" w:hAnsi="PTMonoRegular"/>
                <w:color w:val="000000"/>
                <w:sz w:val="20"/>
                <w:szCs w:val="20"/>
              </w:rPr>
              <w:t>еки</w:t>
            </w:r>
            <w:proofErr w:type="spellEnd"/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Озера, болота, подземные воды, ледники, многолетняя мерзлота.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распространения.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условий почвообразования основных типов почв (количество тепла, влаги, рельеф,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растительность). Оценка их плодородия.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Природно-ресурсный потенциал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прогноза изменений растительного и животного мира при изменении других компонентов природного комплекса.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роли ООПТ в сохранении природы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:: 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природы и природные ресурсы России"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Природное районирование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природных комплексов.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Моря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приролдные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Безлесые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на юге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принципов выделения крупных природных регионов на территории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"Природное районирование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регионов.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В.-Европейская равнина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комплексы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Вост-Евр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природы В-Е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В-Е.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работа:№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природных условий и ресурсов Кавказа. Прогнозирование изменений природы в результате хозяйственной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природы высокогорий.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"/>
              <w:gridCol w:w="5552"/>
            </w:tblGrid>
            <w:tr w:rsidR="00C500B9">
              <w:trPr>
                <w:trHeight w:val="481"/>
              </w:trPr>
              <w:tc>
                <w:tcPr>
                  <w:tcW w:w="9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7" w:tooltip="На страницу урока" w:history="1">
                    <w:r>
                      <w:rPr>
                        <w:rFonts w:ascii="Arial" w:eastAsia="Times New Roman" w:hAnsi="Arial" w:cs="Arial"/>
                        <w:color w:val="2291BE"/>
                        <w:sz w:val="20"/>
                        <w:szCs w:val="20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959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комплексы Северного Кавказа</w:t>
                  </w:r>
                </w:p>
              </w:tc>
            </w:tr>
            <w:tr w:rsidR="00C500B9">
              <w:trPr>
                <w:trHeight w:val="276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3" w:type="dxa"/>
                  <w:vMerge/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C500B9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ресурсы Урала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C500B9">
              <w:tc>
                <w:tcPr>
                  <w:tcW w:w="9584" w:type="dxa"/>
                  <w:vMerge/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C500B9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Своеобразие природы Урала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.. </w:t>
                  </w:r>
                  <w:proofErr w:type="gramEnd"/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00B9" w:rsidRDefault="00C500B9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C500B9">
              <w:tc>
                <w:tcPr>
                  <w:tcW w:w="9584" w:type="dxa"/>
                  <w:vMerge/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500B9" w:rsidRDefault="00C500B9" w:rsidP="0081153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Урала.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природы и общества.</w:t>
            </w:r>
          </w:p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туристических маршрутов по разным частям Урала: Северному, Среднему, Южному.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-Сибирская равнина.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Восточной Сибири: Таймыр. Якутия.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13.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природных условий и ресурсов двух регионов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человека на природу.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природопользование.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экологической карте мира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карты «Природные уникумы России»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здоровье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для природы и общества.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работа№ 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экологического состояния одного из регионов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«Наша Родина на карте мира»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«Особенности природы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«Природные ресурсы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«Природное районирование»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«Природа регионов»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«Человек и природа»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  <w:tr w:rsidR="00C500B9" w:rsidTr="00C500B9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B9" w:rsidRDefault="00C500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B9" w:rsidRDefault="00C500B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500B9" w:rsidRDefault="00C500B9" w:rsidP="00C500B9">
      <w:pPr>
        <w:spacing w:after="0"/>
        <w:rPr>
          <w:b/>
          <w:sz w:val="20"/>
          <w:szCs w:val="20"/>
        </w:rPr>
      </w:pPr>
    </w:p>
    <w:p w:rsidR="00C500B9" w:rsidRDefault="00C500B9" w:rsidP="00C500B9">
      <w:pPr>
        <w:spacing w:after="0"/>
        <w:rPr>
          <w:b/>
          <w:sz w:val="20"/>
          <w:szCs w:val="20"/>
        </w:rPr>
      </w:pPr>
    </w:p>
    <w:p w:rsidR="00C500B9" w:rsidRDefault="00C500B9" w:rsidP="00C500B9">
      <w:pPr>
        <w:spacing w:after="0"/>
        <w:rPr>
          <w:b/>
          <w:sz w:val="20"/>
          <w:szCs w:val="20"/>
        </w:rPr>
      </w:pPr>
    </w:p>
    <w:p w:rsidR="00C500B9" w:rsidRDefault="00C500B9" w:rsidP="00C500B9">
      <w:pPr>
        <w:spacing w:after="0"/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 w:rsidP="00C500B9">
      <w:pPr>
        <w:rPr>
          <w:b/>
          <w:sz w:val="20"/>
          <w:szCs w:val="20"/>
        </w:rPr>
      </w:pPr>
    </w:p>
    <w:p w:rsidR="00C500B9" w:rsidRDefault="00C500B9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1"/>
    <w:rsid w:val="00857D02"/>
    <w:rsid w:val="00BB0721"/>
    <w:rsid w:val="00C500B9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B9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C5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500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5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C50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C500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B9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C5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500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5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C50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C500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ools.school.mosreg.ru/lesson.aspx?school=36941&amp;lesson=1358908741986994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2020-09-12T15:54:00Z</dcterms:created>
  <dcterms:modified xsi:type="dcterms:W3CDTF">2020-09-12T15:55:00Z</dcterms:modified>
</cp:coreProperties>
</file>