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rPr>
          <w:b w:val="1"/>
          <w:sz w:val="32"/>
        </w:rPr>
      </w:pPr>
    </w:p>
    <w:p>
      <w:pPr>
        <w:rPr>
          <w:b w:val="1"/>
          <w:sz w:val="32"/>
        </w:rPr>
      </w:pPr>
    </w:p>
    <w:p>
      <w:pPr>
        <w:rPr>
          <w:b w:val="1"/>
          <w:sz w:val="32"/>
        </w:rPr>
      </w:pPr>
    </w:p>
    <w:p>
      <w:pPr>
        <w:rPr>
          <w:b w:val="1"/>
          <w:sz w:val="32"/>
        </w:rPr>
      </w:pPr>
    </w:p>
    <w:p>
      <w:pPr>
        <w:rPr>
          <w:b w:val="1"/>
          <w:sz w:val="32"/>
        </w:rPr>
      </w:pPr>
      <w:r>
        <w:rPr>
          <w:b w:val="1"/>
          <w:sz w:val="32"/>
        </w:rPr>
        <w:t xml:space="preserve">План  урока физической культуры № </w:t>
      </w:r>
      <w:r>
        <w:rPr>
          <w:b w:val="1"/>
          <w:sz w:val="32"/>
        </w:rPr>
        <w:t>22</w:t>
      </w:r>
      <w:r>
        <w:rPr>
          <w:b w:val="1"/>
          <w:sz w:val="32"/>
        </w:rPr>
        <w:t xml:space="preserve"> (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триместр</w:t>
      </w:r>
      <w:r>
        <w:rPr>
          <w:b w:val="1"/>
          <w:sz w:val="32"/>
        </w:rPr>
        <w:t xml:space="preserve">) 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</w:t>
      </w:r>
    </w:p>
    <w:p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4</w:t>
      </w:r>
      <w:r>
        <w:rPr>
          <w:b w:val="1"/>
          <w:sz w:val="32"/>
        </w:rPr>
        <w:t xml:space="preserve"> –</w:t>
      </w:r>
      <w:r>
        <w:rPr>
          <w:b w:val="1"/>
          <w:sz w:val="32"/>
        </w:rPr>
        <w:t>ж</w:t>
      </w:r>
      <w:r>
        <w:rPr>
          <w:b w:val="1"/>
          <w:sz w:val="32"/>
        </w:rPr>
        <w:t xml:space="preserve"> класс</w:t>
      </w:r>
    </w:p>
    <w:p>
      <w:pPr>
        <w:rPr>
          <w:b w:val="1"/>
          <w:sz w:val="32"/>
        </w:rPr>
      </w:pPr>
    </w:p>
    <w:p>
      <w:pPr>
        <w:rPr>
          <w:b w:val="1"/>
          <w:sz w:val="32"/>
        </w:rPr>
      </w:pPr>
      <w:r>
        <w:rPr>
          <w:b w:val="1"/>
          <w:sz w:val="32"/>
        </w:rPr>
        <w:t>Раздел программы: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</w:t>
      </w:r>
      <w:r>
        <w:rPr>
          <w:b w:val="1"/>
          <w:sz w:val="32"/>
        </w:rPr>
        <w:t>Гимнастика»</w:t>
      </w:r>
      <w:r>
        <w:rPr>
          <w:b w:val="1"/>
          <w:sz w:val="32"/>
        </w:rPr>
        <w:t xml:space="preserve">. Инструктаж по ТБ. </w:t>
      </w:r>
    </w:p>
    <w:p>
      <w:pPr>
        <w:rPr>
          <w:b w:val="1"/>
          <w:sz w:val="32"/>
        </w:rPr>
      </w:pPr>
      <w:r>
        <w:rPr>
          <w:b w:val="1"/>
          <w:sz w:val="32"/>
        </w:rPr>
        <w:t>Тема урока</w:t>
      </w:r>
      <w:r>
        <w:rPr>
          <w:b w:val="1"/>
          <w:sz w:val="32"/>
        </w:rPr>
        <w:t>: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</w:t>
      </w:r>
      <w:r>
        <w:rPr>
          <w:b w:val="1"/>
          <w:sz w:val="32"/>
        </w:rPr>
        <w:t>Строевая подготовка, лазания, опорный прыжок»</w:t>
      </w:r>
    </w:p>
    <w:p>
      <w:pPr>
        <w:rPr>
          <w:b w:val="1"/>
          <w:sz w:val="32"/>
        </w:rPr>
      </w:pPr>
      <w:r>
        <w:rPr>
          <w:b w:val="1"/>
          <w:sz w:val="32"/>
        </w:rPr>
        <w:t>1 час (45 мин.)</w:t>
      </w:r>
    </w:p>
    <w:p>
      <w:pPr>
        <w:rPr>
          <w:b w:val="1"/>
          <w:sz w:val="32"/>
        </w:rPr>
      </w:pPr>
      <w:r>
        <w:rPr>
          <w:b w:val="1"/>
          <w:sz w:val="32"/>
        </w:rPr>
        <w:t>Тип урока: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совершенствование.</w:t>
      </w:r>
    </w:p>
    <w:p>
      <w:pPr>
        <w:rPr>
          <w:b w:val="1"/>
          <w:sz w:val="32"/>
        </w:rPr>
      </w:pPr>
      <w:r>
        <w:rPr>
          <w:b w:val="1"/>
          <w:sz w:val="32"/>
        </w:rPr>
        <w:t>Цели и задачи: совершенствовать двигательные навыки,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Продуктивно работать в команде, </w:t>
      </w:r>
      <w:r>
        <w:rPr>
          <w:b w:val="1"/>
          <w:sz w:val="32"/>
        </w:rPr>
        <w:t>освоить большой двигательный объём, самоконтроль.</w:t>
      </w:r>
    </w:p>
    <w:p>
      <w:pPr>
        <w:rPr>
          <w:b w:val="1"/>
          <w:sz w:val="32"/>
        </w:rPr>
      </w:pPr>
      <w:r>
        <w:rPr>
          <w:b w:val="1"/>
          <w:sz w:val="32"/>
        </w:rPr>
        <w:t>Элементы содержания: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игровая разминка («Колдуны»,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</w:t>
      </w:r>
      <w:r>
        <w:rPr>
          <w:b w:val="1"/>
          <w:sz w:val="32"/>
        </w:rPr>
        <w:t>Класс! Внимание!»)</w:t>
      </w:r>
    </w:p>
    <w:p>
      <w:pPr>
        <w:rPr>
          <w:b w:val="1"/>
          <w:sz w:val="32"/>
        </w:rPr>
      </w:pPr>
      <w:r>
        <w:rPr>
          <w:b w:val="1"/>
          <w:sz w:val="32"/>
        </w:rPr>
        <w:t>Расчёт по отделениям</w:t>
      </w:r>
      <w:r>
        <w:rPr>
          <w:b w:val="1"/>
          <w:sz w:val="32"/>
        </w:rPr>
        <w:t xml:space="preserve"> – элементы строевой подготовки.</w:t>
      </w:r>
    </w:p>
    <w:p>
      <w:pPr>
        <w:rPr>
          <w:b w:val="1"/>
          <w:sz w:val="32"/>
        </w:rPr>
      </w:pPr>
      <w:r>
        <w:rPr>
          <w:b w:val="1"/>
          <w:sz w:val="32"/>
        </w:rPr>
        <w:t>Мальчики:1 отделение – напрыгивание на высоту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               2 отделение – опорный прыжок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               3 отделение – напрыгивания на скамейку</w:t>
      </w:r>
    </w:p>
    <w:p>
      <w:pPr>
        <w:rPr>
          <w:b w:val="1"/>
          <w:sz w:val="32"/>
        </w:rPr>
      </w:pPr>
      <w:r>
        <w:rPr>
          <w:b w:val="1"/>
          <w:sz w:val="32"/>
        </w:rPr>
        <w:t>Девочки: 1 отделение – лазание по наклонной доске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            2 отделение </w:t>
      </w:r>
      <w:r>
        <w:rPr>
          <w:b w:val="1"/>
          <w:sz w:val="32"/>
        </w:rPr>
        <w:t>–</w:t>
      </w:r>
      <w:r>
        <w:rPr>
          <w:b w:val="1"/>
          <w:sz w:val="32"/>
        </w:rPr>
        <w:t xml:space="preserve"> пры</w:t>
      </w:r>
      <w:r>
        <w:rPr>
          <w:b w:val="1"/>
          <w:sz w:val="32"/>
        </w:rPr>
        <w:t>жки со скакалкой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            3 отделение – подлезания, перешагивания</w:t>
      </w:r>
    </w:p>
    <w:p>
      <w:pPr>
        <w:rPr>
          <w:b w:val="1"/>
          <w:sz w:val="32"/>
        </w:rPr>
      </w:pPr>
      <w:r>
        <w:rPr>
          <w:b w:val="1"/>
          <w:sz w:val="32"/>
        </w:rPr>
        <w:t>Отделения совершенствуют 6 видов движений , работая по круговому методу</w:t>
      </w:r>
      <w:r>
        <w:rPr>
          <w:b w:val="1"/>
          <w:sz w:val="32"/>
        </w:rPr>
        <w:t>.</w:t>
      </w:r>
    </w:p>
    <w:p>
      <w:pPr>
        <w:rPr>
          <w:b w:val="1"/>
          <w:sz w:val="32"/>
        </w:rPr>
      </w:pPr>
      <w:r>
        <w:rPr>
          <w:b w:val="1"/>
          <w:sz w:val="32"/>
        </w:rPr>
        <w:t>Подведение итогов урока с учётом выполнения воспитательной задачи: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«</w:t>
      </w:r>
      <w:r>
        <w:rPr>
          <w:b w:val="1"/>
          <w:sz w:val="32"/>
        </w:rPr>
        <w:t>Работа в команде и самоконтроль»</w:t>
      </w:r>
      <w:r>
        <w:rPr>
          <w:b w:val="1"/>
          <w:sz w:val="32"/>
        </w:rPr>
        <w:t>.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( Какие упражнения давались тяжелее? Что из урока понравилось ? Легче работать одному или командой? Как исправить свои ошибки?)</w:t>
      </w:r>
    </w:p>
    <w:p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Самоанализ урока.</w:t>
      </w:r>
      <w:r>
        <w:rPr>
          <w:b w:val="1"/>
          <w:sz w:val="32"/>
        </w:rPr>
        <w:t xml:space="preserve">                                                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Класс__________кол-во присутствующих______ кол-во по списку____ </w:t>
      </w:r>
    </w:p>
    <w:p>
      <w:pPr>
        <w:rPr>
          <w:b w:val="1"/>
          <w:sz w:val="32"/>
        </w:rPr>
      </w:pPr>
      <w:r>
        <w:rPr>
          <w:b w:val="1"/>
          <w:sz w:val="32"/>
        </w:rPr>
        <w:t>Тема урока: «</w:t>
      </w:r>
      <w:r>
        <w:rPr>
          <w:b w:val="1"/>
          <w:sz w:val="32"/>
        </w:rPr>
        <w:t>Строевая подготовка, лазания,опорный прыжок»</w:t>
      </w:r>
    </w:p>
    <w:p>
      <w:pPr>
        <w:rPr>
          <w:b w:val="1"/>
          <w:sz w:val="32"/>
        </w:rPr>
      </w:pPr>
      <w:r>
        <w:rPr>
          <w:b w:val="1"/>
          <w:sz w:val="32"/>
        </w:rPr>
        <w:t>Тип урока и его структура__________________________________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В разделе «Гимнастика» урок </w:t>
      </w:r>
      <w:r>
        <w:rPr>
          <w:b w:val="1"/>
          <w:sz w:val="32"/>
        </w:rPr>
        <w:t>22</w:t>
      </w:r>
      <w:r>
        <w:rPr>
          <w:b w:val="1"/>
          <w:sz w:val="32"/>
        </w:rPr>
        <w:t xml:space="preserve">, по которому можно оценить освоение детьми двигательных навыков этой части учебной программы.                                             </w:t>
      </w:r>
    </w:p>
    <w:p>
      <w:pPr>
        <w:rPr>
          <w:b w:val="1"/>
          <w:sz w:val="32"/>
        </w:rPr>
      </w:pPr>
      <w:r>
        <w:rPr>
          <w:b w:val="1"/>
          <w:sz w:val="32"/>
        </w:rPr>
        <w:t>Класс работоспособный и</w:t>
      </w:r>
      <w:r>
        <w:rPr>
          <w:b w:val="1"/>
          <w:sz w:val="32"/>
        </w:rPr>
        <w:t xml:space="preserve"> организованный с хорошим психологическим климатом. Всегда готовы к активному сотрудничеству с учителем. Целью урока ставил</w:t>
      </w:r>
      <w:r>
        <w:rPr>
          <w:b w:val="1"/>
          <w:sz w:val="32"/>
        </w:rPr>
        <w:t>а</w:t>
      </w:r>
      <w:r>
        <w:rPr>
          <w:b w:val="1"/>
          <w:sz w:val="32"/>
        </w:rPr>
        <w:t xml:space="preserve">сь-работа в команде, самоконтроль, а как результат – хорошая скорость, </w:t>
      </w:r>
      <w:r>
        <w:rPr>
          <w:b w:val="1"/>
          <w:sz w:val="32"/>
        </w:rPr>
        <w:t xml:space="preserve">   б</w:t>
      </w:r>
      <w:r>
        <w:rPr>
          <w:b w:val="1"/>
          <w:sz w:val="32"/>
        </w:rPr>
        <w:t xml:space="preserve">ольшой объём усвоенных навыков. Воспитывающая часть </w:t>
      </w:r>
      <w:r>
        <w:rPr>
          <w:b w:val="1"/>
          <w:sz w:val="32"/>
        </w:rPr>
        <w:t>–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учиться объективно оценивать свои действия и свою роль в коллективе.                                                                                             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</w:t>
      </w:r>
      <w:r>
        <w:rPr>
          <w:b w:val="1"/>
          <w:sz w:val="32"/>
        </w:rPr>
        <w:t>Содержание урока скомбинировано из игровой, круговой и</w:t>
      </w:r>
      <w:r>
        <w:rPr>
          <w:b w:val="1"/>
          <w:sz w:val="32"/>
        </w:rPr>
        <w:t xml:space="preserve"> гендерной методик</w:t>
      </w:r>
      <w:r>
        <w:rPr>
          <w:b w:val="1"/>
          <w:sz w:val="32"/>
        </w:rPr>
        <w:t>и,</w:t>
      </w:r>
      <w:r>
        <w:rPr>
          <w:b w:val="1"/>
          <w:sz w:val="32"/>
        </w:rPr>
        <w:t xml:space="preserve"> чтобы урок проходил динам</w:t>
      </w:r>
      <w:r>
        <w:rPr>
          <w:b w:val="1"/>
          <w:sz w:val="32"/>
        </w:rPr>
        <w:t>ично, эмоционально и эффективно и достиг главной цели – совершенствованию двигательных навыков.</w:t>
      </w:r>
      <w:r>
        <w:rPr>
          <w:b w:val="1"/>
          <w:sz w:val="32"/>
        </w:rPr>
        <w:t xml:space="preserve"> </w:t>
      </w:r>
    </w:p>
    <w:p>
      <w:pPr>
        <w:rPr>
          <w:b w:val="1"/>
          <w:sz w:val="32"/>
        </w:rPr>
      </w:pPr>
      <w:r>
        <w:rPr>
          <w:b w:val="1"/>
          <w:sz w:val="32"/>
        </w:rPr>
        <w:t xml:space="preserve">        Рационально распределив время на этапах, можно осваивать программу быстрее и уделить время воспитательно-обучающим аспектам</w:t>
      </w:r>
      <w:r>
        <w:rPr>
          <w:b w:val="1"/>
          <w:sz w:val="32"/>
        </w:rPr>
        <w:t>, таким как саморегуляция и быстрое восстановление после физической нагрузки.</w:t>
      </w:r>
      <w:r>
        <w:rPr>
          <w:b w:val="1"/>
          <w:sz w:val="32"/>
        </w:rPr>
        <w:t xml:space="preserve">               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heading 1"/>
    <w:link w:val="Style_3_ch"/>
    <w:uiPriority w:val="9"/>
    <w:qFormat/>
    <w:pPr>
      <w:spacing w:after="120" w:before="120"/>
      <w:ind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4" w:type="paragraph">
    <w:name w:val="heading 2"/>
    <w:link w:val="Style_4_ch"/>
    <w:uiPriority w:val="9"/>
    <w:qFormat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4_ch" w:type="character">
    <w:name w:val="heading 2"/>
    <w:link w:val="Style_4"/>
    <w:rPr>
      <w:rFonts w:ascii="XO Thames" w:hAnsi="XO Thames"/>
      <w:b w:val="1"/>
      <w:color w:val="00A0FF"/>
      <w:sz w:val="26"/>
    </w:rPr>
  </w:style>
  <w:style w:styleId="Style_5" w:type="paragraph">
    <w:name w:val="heading 3"/>
    <w:link w:val="Style_5_ch"/>
    <w:uiPriority w:val="9"/>
    <w:qFormat/>
    <w:rPr>
      <w:rFonts w:ascii="XO Thames" w:hAnsi="XO Thames"/>
      <w:b w:val="1"/>
      <w:i w:val="1"/>
      <w:color w:val="000000"/>
    </w:rPr>
  </w:style>
  <w:style w:styleId="Style_5_ch" w:type="character">
    <w:name w:val="heading 3"/>
    <w:link w:val="Style_5"/>
    <w:rPr>
      <w:rFonts w:ascii="XO Thames" w:hAnsi="XO Thames"/>
      <w:b w:val="1"/>
      <w:i w:val="1"/>
      <w:color w:val="000000"/>
    </w:rPr>
  </w:style>
  <w:style w:styleId="Style_6" w:type="paragraph">
    <w:name w:val="heading 4"/>
    <w:link w:val="Style_6_ch"/>
    <w:uiPriority w:val="9"/>
    <w:qFormat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6_ch" w:type="character">
    <w:name w:val="heading 4"/>
    <w:link w:val="Style_6"/>
    <w:rPr>
      <w:rFonts w:ascii="XO Thames" w:hAnsi="XO Thames"/>
      <w:b w:val="1"/>
      <w:color w:val="595959"/>
      <w:sz w:val="26"/>
    </w:rPr>
  </w:style>
  <w:style w:styleId="Style_7" w:type="paragraph">
    <w:name w:val="heading 5"/>
    <w:link w:val="Style_7_ch"/>
    <w:uiPriority w:val="9"/>
    <w:qFormat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7_ch" w:type="character">
    <w:name w:val="heading 5"/>
    <w:link w:val="Style_7"/>
    <w:rPr>
      <w:rFonts w:ascii="XO Thames" w:hAnsi="XO Thames"/>
      <w:b w:val="1"/>
      <w:color w:val="000000"/>
      <w:sz w:val="22"/>
    </w:rPr>
  </w:style>
  <w:style w:styleId="Style_8" w:type="paragraph">
    <w:name w:val="Title"/>
    <w:link w:val="Style_8_ch"/>
    <w:uiPriority w:val="10"/>
    <w:qFormat/>
    <w:rPr>
      <w:rFonts w:ascii="XO Thames" w:hAnsi="XO Thames"/>
      <w:b w:val="1"/>
      <w:sz w:val="52"/>
    </w:rPr>
  </w:style>
  <w:style w:styleId="Style_8_ch" w:type="character">
    <w:name w:val="Title"/>
    <w:link w:val="Style_8"/>
    <w:rPr>
      <w:rFonts w:ascii="XO Thames" w:hAnsi="XO Thames"/>
      <w:b w:val="1"/>
      <w:sz w:val="52"/>
    </w:rPr>
  </w:style>
  <w:style w:styleId="Style_9" w:type="paragraph">
    <w:name w:val="Subtitle"/>
    <w:basedOn w:val="Style_1"/>
    <w:link w:val="Style_9_ch"/>
    <w:uiPriority w:val="11"/>
    <w:qFormat/>
    <w:rPr>
      <w:rFonts w:ascii="XO Thames" w:hAnsi="XO Thames"/>
      <w:i w:val="1"/>
      <w:color w:val="616161"/>
    </w:rPr>
  </w:style>
  <w:style w:styleId="Style_9_ch" w:type="character">
    <w:name w:val="Subtitle"/>
    <w:basedOn w:val="Style_1_ch"/>
    <w:link w:val="Style_9"/>
    <w:rPr>
      <w:rFonts w:ascii="XO Thames" w:hAnsi="XO Thames"/>
      <w:i w:val="1"/>
      <w:color w:val="616161"/>
    </w:rPr>
  </w:style>
  <w:style w:styleId="Style_10" w:type="paragraph">
    <w:name w:val="Header and Footer"/>
    <w:link w:val="Style_10_ch"/>
    <w:pPr>
      <w:spacing w:line="360" w:lineRule="auto"/>
      <w:ind/>
    </w:pPr>
    <w:rPr>
      <w:rFonts w:ascii="XO Thames" w:hAnsi="XO Thames"/>
      <w:sz w:val="20"/>
    </w:rPr>
  </w:style>
  <w:style w:styleId="Style_10_ch" w:type="character">
    <w:name w:val="Header and Footer"/>
    <w:link w:val="Style_10"/>
    <w:rPr>
      <w:rFonts w:ascii="XO Thames" w:hAnsi="XO Thames"/>
      <w:sz w:val="20"/>
    </w:rPr>
  </w:style>
  <w:style w:styleId="Style_11" w:type="paragraph">
    <w:name w:val="Footnote"/>
    <w:link w:val="Style_11_ch"/>
    <w:rPr>
      <w:rFonts w:ascii="XO Thames" w:hAnsi="XO Thames"/>
      <w:color w:val="757575"/>
      <w:sz w:val="20"/>
    </w:rPr>
  </w:style>
  <w:style w:styleId="Style_11_ch" w:type="character">
    <w:name w:val="Footnote"/>
    <w:link w:val="Style_11"/>
    <w:rPr>
      <w:rFonts w:ascii="XO Thames" w:hAnsi="XO Thames"/>
      <w:color w:val="757575"/>
      <w:sz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toc 2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toc 3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toc 4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toc 6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toc 7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toc 8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9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" Target="fontTable.xml" Type="http://schemas.openxmlformats.org/officeDocument/2006/relationships/fontTabl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3" Target="styles.xml" Type="http://schemas.openxmlformats.org/officeDocument/2006/relationships/styles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