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ind/>
        <w:jc w:val="both"/>
        <w:rPr>
          <w:b w:val="1"/>
          <w:sz w:val="32"/>
        </w:rPr>
      </w:pPr>
    </w:p>
    <w:p>
      <w:pPr>
        <w:ind/>
        <w:jc w:val="both"/>
        <w:rPr>
          <w:b w:val="1"/>
          <w:sz w:val="36"/>
        </w:rPr>
      </w:pPr>
      <w:r>
        <w:rPr>
          <w:b w:val="1"/>
          <w:sz w:val="32"/>
        </w:rPr>
        <w:t xml:space="preserve">   </w:t>
      </w:r>
      <w:r>
        <w:rPr>
          <w:b w:val="1"/>
          <w:sz w:val="36"/>
        </w:rPr>
        <w:t xml:space="preserve">План – конспект открытого урока в </w:t>
      </w:r>
      <w:r>
        <w:rPr>
          <w:b w:val="1"/>
          <w:sz w:val="36"/>
        </w:rPr>
        <w:t>7</w:t>
      </w:r>
      <w:r>
        <w:rPr>
          <w:b w:val="1"/>
          <w:sz w:val="36"/>
        </w:rPr>
        <w:t>-</w:t>
      </w:r>
      <w:r>
        <w:rPr>
          <w:b w:val="1"/>
          <w:sz w:val="36"/>
        </w:rPr>
        <w:t>з</w:t>
      </w:r>
      <w:r>
        <w:rPr>
          <w:b w:val="1"/>
          <w:sz w:val="36"/>
        </w:rPr>
        <w:t xml:space="preserve"> классе</w:t>
      </w:r>
    </w:p>
    <w:p>
      <w:pPr>
        <w:ind/>
        <w:jc w:val="both"/>
      </w:pPr>
    </w:p>
    <w:p>
      <w:pPr>
        <w:ind/>
        <w:jc w:val="both"/>
        <w:rPr>
          <w:b w:val="1"/>
          <w:i w:val="1"/>
          <w:sz w:val="32"/>
        </w:rPr>
      </w:pPr>
      <w:r>
        <w:rPr>
          <w:b w:val="1"/>
          <w:i w:val="1"/>
          <w:sz w:val="32"/>
        </w:rPr>
        <w:t>Тема:</w:t>
      </w:r>
      <w:r>
        <w:rPr>
          <w:sz w:val="32"/>
        </w:rPr>
        <w:t xml:space="preserve"> </w:t>
      </w:r>
      <w:r>
        <w:rPr>
          <w:b w:val="1"/>
          <w:i w:val="1"/>
          <w:sz w:val="32"/>
        </w:rPr>
        <w:t>Передача и ловля баскетбольного мяча</w:t>
      </w:r>
    </w:p>
    <w:p>
      <w:pPr>
        <w:ind/>
        <w:jc w:val="both"/>
        <w:rPr>
          <w:sz w:val="32"/>
        </w:rPr>
      </w:pPr>
    </w:p>
    <w:p>
      <w:pPr>
        <w:ind w:hanging="900" w:left="900"/>
        <w:jc w:val="both"/>
        <w:rPr>
          <w:sz w:val="28"/>
        </w:rPr>
      </w:pPr>
      <w:r>
        <w:rPr>
          <w:b w:val="1"/>
          <w:sz w:val="28"/>
        </w:rPr>
        <w:t>Целеполагание</w:t>
      </w:r>
      <w:r>
        <w:t xml:space="preserve">: </w:t>
      </w:r>
      <w:r>
        <w:rPr>
          <w:sz w:val="28"/>
        </w:rPr>
        <w:t>Формирование двигательных навыков у обучающихся, привлечение детей к систематическими занятиями физической культурой и спортом.</w:t>
      </w:r>
    </w:p>
    <w:p>
      <w:pPr>
        <w:ind w:hanging="900" w:left="900"/>
        <w:jc w:val="both"/>
        <w:rPr>
          <w:sz w:val="28"/>
        </w:rPr>
      </w:pPr>
    </w:p>
    <w:p>
      <w:pPr>
        <w:ind w:hanging="900" w:left="900"/>
        <w:jc w:val="both"/>
        <w:rPr>
          <w:sz w:val="28"/>
        </w:rPr>
      </w:pPr>
      <w:r>
        <w:rPr>
          <w:b w:val="1"/>
          <w:sz w:val="28"/>
        </w:rPr>
        <w:t>Тип урока:</w:t>
      </w:r>
      <w:r>
        <w:t xml:space="preserve"> </w:t>
      </w:r>
      <w:r>
        <w:rPr>
          <w:sz w:val="28"/>
        </w:rPr>
        <w:t>обучающий.</w:t>
      </w:r>
    </w:p>
    <w:p>
      <w:pPr>
        <w:ind w:hanging="900" w:left="900"/>
        <w:jc w:val="both"/>
      </w:pPr>
    </w:p>
    <w:p>
      <w:pPr>
        <w:ind w:hanging="900" w:left="900"/>
        <w:jc w:val="both"/>
      </w:pPr>
      <w:r>
        <w:rPr>
          <w:b w:val="1"/>
          <w:sz w:val="28"/>
        </w:rPr>
        <w:t>Форма организации</w:t>
      </w:r>
      <w:r>
        <w:t xml:space="preserve">: </w:t>
      </w:r>
      <w:r>
        <w:rPr>
          <w:sz w:val="28"/>
        </w:rPr>
        <w:t>традиционная.</w:t>
      </w:r>
    </w:p>
    <w:p>
      <w:pPr>
        <w:ind w:hanging="900" w:left="900"/>
        <w:jc w:val="both"/>
      </w:pPr>
    </w:p>
    <w:p>
      <w:pPr>
        <w:ind w:hanging="900" w:left="900"/>
        <w:jc w:val="both"/>
        <w:rPr>
          <w:sz w:val="28"/>
        </w:rPr>
      </w:pPr>
      <w:r>
        <w:rPr>
          <w:b w:val="1"/>
          <w:sz w:val="28"/>
        </w:rPr>
        <w:t>Методы обучения</w:t>
      </w:r>
      <w:r>
        <w:rPr>
          <w:b w:val="1"/>
          <w:sz w:val="28"/>
        </w:rPr>
        <w:t>:</w:t>
      </w:r>
      <w:r>
        <w:rPr>
          <w:sz w:val="28"/>
        </w:rPr>
        <w:t xml:space="preserve"> словесный, наглядный,  фронтальный, игровой, соревновательный.</w:t>
      </w:r>
    </w:p>
    <w:p>
      <w:pPr>
        <w:ind w:hanging="900" w:left="900"/>
        <w:jc w:val="both"/>
        <w:rPr>
          <w:sz w:val="28"/>
        </w:rPr>
      </w:pPr>
    </w:p>
    <w:p>
      <w:pPr>
        <w:ind w:hanging="900" w:left="900"/>
        <w:jc w:val="both"/>
      </w:pPr>
      <w:r>
        <w:rPr>
          <w:b w:val="1"/>
          <w:sz w:val="28"/>
        </w:rPr>
        <w:t>Задачи урока:</w:t>
      </w:r>
    </w:p>
    <w:p>
      <w:pPr>
        <w:numPr>
          <w:ilvl w:val="2"/>
          <w:numId w:val="1"/>
        </w:numPr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Образовательные:</w:t>
      </w:r>
    </w:p>
    <w:p>
      <w:pPr>
        <w:ind w:firstLine="0" w:left="1800"/>
        <w:jc w:val="both"/>
        <w:rPr>
          <w:sz w:val="28"/>
        </w:rPr>
      </w:pPr>
      <w:r>
        <w:rPr>
          <w:sz w:val="28"/>
        </w:rPr>
        <w:t>- обучение техники передачи двумя руками от груди, сверху  от головы.</w:t>
      </w:r>
    </w:p>
    <w:p>
      <w:pPr>
        <w:ind w:firstLine="0" w:left="1800"/>
        <w:jc w:val="both"/>
        <w:rPr>
          <w:sz w:val="28"/>
        </w:rPr>
      </w:pPr>
      <w:r>
        <w:rPr>
          <w:sz w:val="28"/>
        </w:rPr>
        <w:t>- совершенствование ловли мяча двумя руками.</w:t>
      </w:r>
    </w:p>
    <w:p>
      <w:pPr>
        <w:ind w:firstLine="0" w:left="1800"/>
        <w:jc w:val="both"/>
        <w:rPr>
          <w:sz w:val="28"/>
        </w:rPr>
      </w:pPr>
      <w:r>
        <w:rPr>
          <w:sz w:val="28"/>
        </w:rPr>
        <w:t>- совершенствовать игровые способности.</w:t>
      </w:r>
    </w:p>
    <w:p>
      <w:pPr>
        <w:numPr>
          <w:ilvl w:val="2"/>
          <w:numId w:val="1"/>
        </w:numPr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Развивающие:</w:t>
      </w:r>
    </w:p>
    <w:p>
      <w:pPr>
        <w:ind w:firstLine="0" w:left="1800"/>
        <w:jc w:val="both"/>
        <w:rPr>
          <w:sz w:val="28"/>
        </w:rPr>
      </w:pPr>
      <w:r>
        <w:rPr>
          <w:sz w:val="28"/>
        </w:rPr>
        <w:t>- развивать  двигательные качества – ловкость, быстроту, координацию.</w:t>
      </w:r>
    </w:p>
    <w:p>
      <w:pPr>
        <w:numPr>
          <w:ilvl w:val="2"/>
          <w:numId w:val="1"/>
        </w:numPr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Воспитательные:</w:t>
      </w:r>
    </w:p>
    <w:p>
      <w:pPr>
        <w:ind w:firstLine="0" w:left="1800"/>
        <w:jc w:val="both"/>
        <w:rPr>
          <w:sz w:val="28"/>
        </w:rPr>
      </w:pPr>
      <w:r>
        <w:rPr>
          <w:sz w:val="28"/>
        </w:rPr>
        <w:t>- воспитывать морально волевые качества.</w:t>
      </w:r>
    </w:p>
    <w:p>
      <w:pPr>
        <w:ind w:firstLine="0" w:left="1800"/>
        <w:jc w:val="both"/>
        <w:rPr>
          <w:sz w:val="28"/>
        </w:rPr>
      </w:pPr>
      <w:r>
        <w:rPr>
          <w:sz w:val="28"/>
        </w:rPr>
        <w:t>- трудолюбие, инициативность, творческое отношение к деятельности.</w:t>
      </w:r>
    </w:p>
    <w:p>
      <w:pPr>
        <w:ind w:hanging="900" w:left="900"/>
        <w:jc w:val="both"/>
        <w:rPr>
          <w:sz w:val="28"/>
        </w:rPr>
      </w:pPr>
    </w:p>
    <w:p>
      <w:pPr>
        <w:ind w:hanging="900" w:left="900"/>
        <w:jc w:val="both"/>
        <w:rPr>
          <w:sz w:val="28"/>
        </w:rPr>
      </w:pPr>
      <w:r>
        <w:rPr>
          <w:b w:val="1"/>
          <w:sz w:val="28"/>
        </w:rPr>
        <w:t>Место проведения</w:t>
      </w:r>
      <w:r>
        <w:rPr>
          <w:sz w:val="28"/>
        </w:rPr>
        <w:t>:  спортивный зал.</w:t>
      </w:r>
    </w:p>
    <w:p>
      <w:pPr>
        <w:ind w:hanging="900" w:left="900"/>
        <w:jc w:val="both"/>
        <w:rPr>
          <w:sz w:val="28"/>
        </w:rPr>
      </w:pPr>
    </w:p>
    <w:p>
      <w:pPr>
        <w:ind w:hanging="900" w:left="900"/>
        <w:jc w:val="both"/>
      </w:pPr>
      <w:r>
        <w:rPr>
          <w:b w:val="1"/>
          <w:sz w:val="28"/>
        </w:rPr>
        <w:t>Инвентарь:</w:t>
      </w:r>
      <w:r>
        <w:t xml:space="preserve"> </w:t>
      </w:r>
      <w:r>
        <w:rPr>
          <w:sz w:val="28"/>
        </w:rPr>
        <w:t>баскетбольные мячи.</w:t>
      </w:r>
    </w:p>
    <w:p>
      <w:pPr>
        <w:ind w:hanging="900" w:left="900"/>
        <w:jc w:val="both"/>
      </w:pPr>
    </w:p>
    <w:p>
      <w:pPr>
        <w:ind w:hanging="900" w:left="900"/>
        <w:jc w:val="both"/>
      </w:pPr>
      <w:r>
        <w:rPr>
          <w:b w:val="1"/>
          <w:sz w:val="28"/>
        </w:rPr>
        <w:t>Время проведения</w:t>
      </w:r>
      <w:r>
        <w:t xml:space="preserve">: </w:t>
      </w:r>
      <w:r>
        <w:rPr>
          <w:sz w:val="28"/>
        </w:rPr>
        <w:t>4</w:t>
      </w:r>
      <w:r>
        <w:rPr>
          <w:sz w:val="28"/>
        </w:rPr>
        <w:t>0</w:t>
      </w:r>
      <w:r>
        <w:rPr>
          <w:sz w:val="28"/>
        </w:rPr>
        <w:t xml:space="preserve"> мин</w:t>
      </w:r>
    </w:p>
    <w:p>
      <w:pPr>
        <w:ind w:hanging="900" w:left="900"/>
        <w:jc w:val="both"/>
      </w:pPr>
    </w:p>
    <w:p>
      <w:pPr>
        <w:ind w:hanging="900" w:left="900"/>
        <w:jc w:val="both"/>
        <w:rPr>
          <w:sz w:val="28"/>
        </w:rPr>
      </w:pPr>
      <w:r>
        <w:rPr>
          <w:b w:val="1"/>
          <w:sz w:val="28"/>
        </w:rPr>
        <w:t>Учитель</w:t>
      </w:r>
      <w:r>
        <w:t>:</w:t>
      </w:r>
      <w:r>
        <w:t xml:space="preserve"> </w:t>
      </w:r>
      <w:r>
        <w:rPr>
          <w:sz w:val="28"/>
        </w:rPr>
        <w:t>Пахомова Л.В.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920"/>
        <w:gridCol w:w="3595"/>
        <w:gridCol w:w="5300"/>
        <w:gridCol w:w="974"/>
        <w:gridCol w:w="3997"/>
      </w:tblGrid>
      <w:tr>
        <w:tc>
          <w:tcPr>
            <w:tcW w:type="dxa" w:w="920"/>
            <w:shd w:fill="FFFFFF" w:val="clear"/>
          </w:tcPr>
          <w:p>
            <w:pPr>
              <w:rPr>
                <w:sz w:val="28"/>
              </w:rPr>
            </w:pPr>
            <w:r>
              <w:rPr>
                <w:sz w:val="28"/>
              </w:rPr>
              <w:t>Части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урока</w:t>
            </w:r>
          </w:p>
        </w:tc>
        <w:tc>
          <w:tcPr>
            <w:tcW w:type="dxa" w:w="3595"/>
            <w:shd w:fill="FFFFFF" w:val="clear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  Этапы работы               </w:t>
            </w:r>
          </w:p>
        </w:tc>
        <w:tc>
          <w:tcPr>
            <w:tcW w:type="dxa" w:w="5300"/>
            <w:shd w:fill="FFFFFF" w:val="clear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Содержание</w:t>
            </w:r>
          </w:p>
        </w:tc>
        <w:tc>
          <w:tcPr>
            <w:tcW w:type="dxa" w:w="974"/>
            <w:shd w:fill="FFFFFF" w:val="clear"/>
          </w:tcPr>
          <w:p>
            <w:pPr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type="dxa" w:w="3997"/>
            <w:shd w:fill="FFFFFF" w:val="clear"/>
          </w:tcPr>
          <w:p>
            <w:pPr>
              <w:rPr>
                <w:sz w:val="28"/>
              </w:rPr>
            </w:pPr>
            <w:r>
              <w:rPr>
                <w:sz w:val="28"/>
              </w:rPr>
              <w:t>Организационно-методические указания</w:t>
            </w:r>
          </w:p>
        </w:tc>
      </w:tr>
      <w:tr>
        <w:trPr>
          <w:trHeight w:hRule="atLeast" w:val="9499"/>
        </w:trPr>
        <w:tc>
          <w:tcPr>
            <w:tcW w:type="dxa" w:w="920"/>
            <w:shd w:fill="FFFFFF" w:val="clea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I.</w:t>
            </w:r>
          </w:p>
          <w:p>
            <w:pPr>
              <w:rPr>
                <w:sz w:val="28"/>
              </w:rPr>
            </w:pPr>
          </w:p>
        </w:tc>
        <w:tc>
          <w:tcPr>
            <w:tcW w:type="dxa" w:w="3595"/>
            <w:shd w:fill="FFFFFF" w:val="clear"/>
          </w:tcPr>
          <w:p>
            <w:pPr>
              <w:rPr>
                <w:sz w:val="28"/>
              </w:rPr>
            </w:pPr>
          </w:p>
          <w:p>
            <w:pPr>
              <w:rPr>
                <w:b w:val="1"/>
                <w:i w:val="1"/>
                <w:sz w:val="28"/>
                <w:u w:val="single"/>
              </w:rPr>
            </w:pPr>
            <w:r>
              <w:rPr>
                <w:b w:val="1"/>
                <w:i w:val="1"/>
                <w:sz w:val="28"/>
                <w:u w:val="single"/>
              </w:rPr>
              <w:t>Подготовительная часть</w:t>
            </w:r>
          </w:p>
          <w:p>
            <w:pPr>
              <w:rPr>
                <w:b w:val="1"/>
                <w:i w:val="1"/>
                <w:sz w:val="28"/>
                <w:u w:val="single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1.Организационный момент.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b w:val="1"/>
                <w:sz w:val="28"/>
                <w:u w:val="single"/>
              </w:rPr>
              <w:t>Цель</w:t>
            </w:r>
            <w:r>
              <w:rPr>
                <w:sz w:val="28"/>
              </w:rPr>
              <w:t>: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Мотивация деятельности обучающихся.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Организовать коллектив класса, овладеть вниманием.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Проверка домашнего задания.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2.Психофизиологическая подготовка обучающихся к усвоению содержания урока.</w:t>
            </w:r>
          </w:p>
          <w:p>
            <w:pPr>
              <w:rPr>
                <w:sz w:val="28"/>
              </w:rPr>
            </w:pPr>
          </w:p>
          <w:p>
            <w:pPr>
              <w:rPr>
                <w:b w:val="1"/>
                <w:sz w:val="28"/>
                <w:u w:val="single"/>
              </w:rPr>
            </w:pPr>
          </w:p>
          <w:p>
            <w:pPr>
              <w:rPr>
                <w:sz w:val="28"/>
              </w:rPr>
            </w:pPr>
            <w:r>
              <w:rPr>
                <w:b w:val="1"/>
                <w:sz w:val="28"/>
                <w:u w:val="single"/>
              </w:rPr>
              <w:t>Цель</w:t>
            </w:r>
            <w:r>
              <w:rPr>
                <w:sz w:val="28"/>
              </w:rPr>
              <w:t>: достичь среднего уровня физической нагрузки.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Организовать постепенное включение в работу органов и систем, разогревание опорно-двигательного аппарата обучающихся.</w:t>
            </w: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b w:val="1"/>
                <w:sz w:val="28"/>
              </w:rPr>
              <w:t>Форма организации</w:t>
            </w:r>
            <w:r>
              <w:rPr>
                <w:sz w:val="28"/>
              </w:rPr>
              <w:t xml:space="preserve">: фронтальная. 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b w:val="1"/>
                <w:sz w:val="28"/>
              </w:rPr>
              <w:t>Способ выполнения:</w:t>
            </w:r>
            <w:r>
              <w:rPr>
                <w:sz w:val="28"/>
              </w:rPr>
              <w:t xml:space="preserve"> одновременный.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>
            <w:pPr>
              <w:rPr>
                <w:sz w:val="28"/>
              </w:rPr>
            </w:pPr>
            <w:r>
              <w:rPr>
                <w:b w:val="1"/>
                <w:sz w:val="28"/>
              </w:rPr>
              <w:t>Задача:</w:t>
            </w:r>
            <w:r>
              <w:rPr>
                <w:sz w:val="28"/>
              </w:rPr>
              <w:t xml:space="preserve"> Обеспечить плавный переход от подготовительной части урока к основной.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  <w:tc>
          <w:tcPr>
            <w:tcW w:type="dxa" w:w="5300"/>
            <w:shd w:fill="FFFFFF" w:val="clear"/>
          </w:tcPr>
          <w:p>
            <w:pPr>
              <w:rPr>
                <w:sz w:val="28"/>
              </w:rPr>
            </w:pPr>
          </w:p>
          <w:p>
            <w:pPr>
              <w:ind w:firstLine="0" w:left="360"/>
              <w:rPr>
                <w:sz w:val="28"/>
              </w:rPr>
            </w:pPr>
          </w:p>
          <w:p>
            <w:pPr>
              <w:ind w:firstLine="0" w:left="360"/>
              <w:rPr>
                <w:sz w:val="28"/>
              </w:rPr>
            </w:pPr>
            <w:r>
              <w:rPr>
                <w:sz w:val="28"/>
              </w:rPr>
              <w:t>1.Построение, приветствие. Сообщение задач     урока..</w:t>
            </w:r>
          </w:p>
          <w:p>
            <w:pPr>
              <w:ind w:firstLine="0" w:left="360"/>
              <w:rPr>
                <w:sz w:val="28"/>
              </w:rPr>
            </w:pPr>
          </w:p>
          <w:p>
            <w:pPr>
              <w:ind w:firstLine="0" w:left="360"/>
              <w:rPr>
                <w:sz w:val="28"/>
              </w:rPr>
            </w:pPr>
            <w:r>
              <w:rPr>
                <w:sz w:val="28"/>
              </w:rPr>
              <w:t>2.Инструктаж по технике безопасности.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Вопросы: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1. родина  баскетбола?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2.кто придумал игру?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3. сколько человек играет в команде?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4. входит ли баскетбол в состав Олимпийских игр.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3.Строевые приемы и повороты на месте.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4. Передвижения: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ходьба обычная;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ходьба на носках руки на пояс;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ходьба на пятках  руки за голову;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ходьба в полуприсяде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5.  Специальные беговые упражнения:</w:t>
            </w:r>
          </w:p>
          <w:p>
            <w:pPr>
              <w:rPr>
                <w:sz w:val="28"/>
              </w:rPr>
            </w:pPr>
          </w:p>
          <w:p>
            <w:pPr>
              <w:ind w:firstLine="0" w:left="360"/>
              <w:rPr>
                <w:sz w:val="28"/>
              </w:rPr>
            </w:pPr>
            <w:r>
              <w:rPr>
                <w:sz w:val="28"/>
              </w:rPr>
              <w:t xml:space="preserve">    - медленный бег;</w:t>
            </w:r>
          </w:p>
          <w:p>
            <w:pPr>
              <w:ind w:firstLine="0" w:left="360"/>
              <w:rPr>
                <w:sz w:val="28"/>
              </w:rPr>
            </w:pPr>
          </w:p>
          <w:p>
            <w:pPr>
              <w:ind w:firstLine="0" w:left="360"/>
              <w:rPr>
                <w:sz w:val="28"/>
              </w:rPr>
            </w:pPr>
            <w:r>
              <w:rPr>
                <w:sz w:val="28"/>
              </w:rPr>
              <w:t xml:space="preserve">    - бег с изменением направления;</w:t>
            </w:r>
          </w:p>
          <w:p>
            <w:pPr>
              <w:ind w:firstLine="0" w:left="360"/>
              <w:rPr>
                <w:sz w:val="28"/>
              </w:rPr>
            </w:pPr>
          </w:p>
          <w:p>
            <w:pPr>
              <w:ind w:firstLine="0" w:left="360"/>
              <w:rPr>
                <w:sz w:val="28"/>
              </w:rPr>
            </w:pPr>
            <w:r>
              <w:rPr>
                <w:sz w:val="28"/>
              </w:rPr>
              <w:t xml:space="preserve">    - бег змейкой: приставными шагами по переменно правым и левым боком, с высоким подниманием бедра, с захлестом голени.</w:t>
            </w:r>
          </w:p>
          <w:p>
            <w:pPr>
              <w:ind w:firstLine="0" w:left="360"/>
              <w:rPr>
                <w:sz w:val="28"/>
              </w:rPr>
            </w:pPr>
          </w:p>
          <w:p>
            <w:pPr>
              <w:ind w:firstLine="0" w:left="360"/>
              <w:rPr>
                <w:sz w:val="28"/>
              </w:rPr>
            </w:pPr>
            <w:r>
              <w:rPr>
                <w:sz w:val="28"/>
              </w:rPr>
              <w:t xml:space="preserve">Упражнения на восстановление дыхания: </w:t>
            </w:r>
          </w:p>
          <w:p>
            <w:pPr>
              <w:ind w:firstLine="0" w:left="360"/>
              <w:rPr>
                <w:sz w:val="28"/>
              </w:rPr>
            </w:pPr>
            <w:r>
              <w:rPr>
                <w:sz w:val="28"/>
              </w:rPr>
              <w:t xml:space="preserve">Руки вверх вдох, </w:t>
            </w:r>
          </w:p>
          <w:p>
            <w:pPr>
              <w:ind w:firstLine="0" w:left="360"/>
              <w:rPr>
                <w:sz w:val="28"/>
              </w:rPr>
            </w:pPr>
            <w:r>
              <w:rPr>
                <w:sz w:val="28"/>
              </w:rPr>
              <w:t>Низ выдох.</w:t>
            </w:r>
          </w:p>
          <w:p>
            <w:pPr>
              <w:ind w:firstLine="0" w:left="360"/>
              <w:rPr>
                <w:sz w:val="28"/>
              </w:rPr>
            </w:pPr>
          </w:p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6. Общеразвивающие упражнения с баскетбольными  мячами:</w:t>
            </w:r>
          </w:p>
          <w:p>
            <w:pPr>
              <w:rPr>
                <w:sz w:val="28"/>
              </w:rPr>
            </w:pPr>
            <w:r>
              <w:rPr>
                <w:b w:val="1"/>
                <w:sz w:val="28"/>
              </w:rPr>
              <w:t xml:space="preserve">    </w:t>
            </w:r>
            <w:r>
              <w:rPr>
                <w:sz w:val="28"/>
              </w:rPr>
              <w:t>0. И.п. – основная стойка ноги врозь, мяч внизу. Выполняем круговые движения головой. В одну и в другую сторону.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1.   И.п. – основная стойка ноги врозь, мяч внизу.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1- руки вперед,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2 – руки вверх,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3 - руки вперед,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4 – руки вниз.</w:t>
            </w:r>
          </w:p>
          <w:p>
            <w:pPr>
              <w:ind w:firstLine="0" w:left="360"/>
              <w:rPr>
                <w:sz w:val="28"/>
              </w:rPr>
            </w:pPr>
          </w:p>
        </w:tc>
        <w:tc>
          <w:tcPr>
            <w:tcW w:type="dxa" w:w="974"/>
            <w:shd w:fill="FFFFFF" w:val="clea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1 мин.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30 сек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10 сек.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2мин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2 мин.</w:t>
            </w:r>
          </w:p>
        </w:tc>
        <w:tc>
          <w:tcPr>
            <w:tcW w:type="dxa" w:w="3997"/>
            <w:shd w:fill="FFFFFF" w:val="clea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Построение в шеренгу, проверка готовности класса к уроку, наличие спортивной формы.  Отметить отсутствующих.  Краткий инструктаж по т. б.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- США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Джеймс Нейсмит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- 5 человек.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входит.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Выполнение команд «Равняйсь!», «Смирно!», «Направо!». В обход по залу шагом марш!».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Согласованность действий, четкое выполнение команд.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Соблюдать дистанцию, спина прямая. 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Смотреть вперед.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Упражнения выполняются в обход по залу в колонну по одному.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Соблюдать дистанцию 2-3 шага, следить за согласованностью рук, сохранять правильную осанку.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Следить за координацией движения.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Соблюдать дистанцию.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Перестроение в колонну по два человека по центру зала.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Выполнение разминки для пальцев и кистей рук (волна, веер, круговые движения кисте рук).</w:t>
            </w:r>
          </w:p>
          <w:p>
            <w:pPr>
              <w:rPr>
                <w:sz w:val="28"/>
              </w:rPr>
            </w:pPr>
          </w:p>
        </w:tc>
      </w:tr>
    </w:tbl>
    <w:p/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999"/>
        <w:gridCol w:w="538"/>
        <w:gridCol w:w="2875"/>
        <w:gridCol w:w="5359"/>
        <w:gridCol w:w="833"/>
        <w:gridCol w:w="248"/>
        <w:gridCol w:w="3934"/>
      </w:tblGrid>
      <w:tr>
        <w:trPr>
          <w:trHeight w:hRule="atLeast" w:val="10059"/>
        </w:trPr>
        <w:tc>
          <w:tcPr>
            <w:tcW w:type="dxa" w:w="999"/>
            <w:shd w:fill="FFFFFF" w:val="clear"/>
          </w:tcPr>
          <w:p/>
        </w:tc>
        <w:tc>
          <w:tcPr>
            <w:tcW w:type="dxa" w:w="3413"/>
            <w:gridSpan w:val="2"/>
            <w:shd w:fill="FFFFFF" w:val="clea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Цель:</w:t>
            </w: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Развитие и укрепление 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Всех групп мышц.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Подготовить организм к основной нагрузке.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b w:val="1"/>
                <w:sz w:val="28"/>
              </w:rPr>
              <w:t>Форма организации</w:t>
            </w:r>
            <w:r>
              <w:rPr>
                <w:sz w:val="28"/>
              </w:rPr>
              <w:t xml:space="preserve">: фронтальная. 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b w:val="1"/>
                <w:sz w:val="28"/>
              </w:rPr>
              <w:t>Способ выполнения:</w:t>
            </w:r>
            <w:r>
              <w:rPr>
                <w:sz w:val="28"/>
              </w:rPr>
              <w:t xml:space="preserve"> одновременный.</w:t>
            </w:r>
          </w:p>
        </w:tc>
        <w:tc>
          <w:tcPr>
            <w:tcW w:type="dxa" w:w="5359"/>
            <w:shd w:fill="FFFFFF" w:val="clea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b w:val="1"/>
                <w:sz w:val="28"/>
              </w:rPr>
              <w:t>2.</w:t>
            </w:r>
            <w:r>
              <w:rPr>
                <w:sz w:val="28"/>
              </w:rPr>
              <w:t xml:space="preserve">  И.п. – Основная стойка ноги врозь, мяч внизу.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1. руки вверх.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2. наклон влево (вправо).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3.  руки вверх.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4.  руки вниз.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b w:val="1"/>
                <w:sz w:val="28"/>
              </w:rPr>
              <w:t xml:space="preserve">      3</w:t>
            </w:r>
            <w:r>
              <w:rPr>
                <w:sz w:val="28"/>
              </w:rPr>
              <w:t>. И.п. – основная стойка ноги врозь,  руки в стороны мяч лежит на правой руке.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1. мяч переносим на свободную руку.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2. отводим руку в сторону.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b w:val="1"/>
                <w:sz w:val="28"/>
              </w:rPr>
              <w:t xml:space="preserve">   4.</w:t>
            </w:r>
            <w:r>
              <w:rPr>
                <w:sz w:val="28"/>
              </w:rPr>
              <w:t xml:space="preserve"> И.п. – основная стойка ноги врозь, мяч внизу.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1. делаем шаг вперед, поднимаем руки вверх, прогибаемся.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2. шаг назад, опускаем руки вниз.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>
            <w:pPr>
              <w:rPr>
                <w:sz w:val="28"/>
              </w:rPr>
            </w:pPr>
            <w:r>
              <w:rPr>
                <w:b w:val="1"/>
                <w:sz w:val="28"/>
              </w:rPr>
              <w:t xml:space="preserve">    5.</w:t>
            </w:r>
            <w:r>
              <w:rPr>
                <w:sz w:val="28"/>
              </w:rPr>
              <w:t xml:space="preserve"> И.п. – основная стойка ноги врозь, мяч внизу.</w:t>
            </w:r>
          </w:p>
          <w:p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приседаем руки вперед.</w:t>
            </w:r>
          </w:p>
          <w:p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встаем руки вниз.</w:t>
            </w:r>
          </w:p>
          <w:p>
            <w:pPr>
              <w:rPr>
                <w:sz w:val="28"/>
              </w:rPr>
            </w:pPr>
          </w:p>
        </w:tc>
        <w:tc>
          <w:tcPr>
            <w:tcW w:type="dxa" w:w="1081"/>
            <w:gridSpan w:val="2"/>
            <w:shd w:fill="FFFFFF" w:val="clea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5 мин.</w:t>
            </w:r>
          </w:p>
        </w:tc>
        <w:tc>
          <w:tcPr>
            <w:tcW w:type="dxa" w:w="3934"/>
            <w:shd w:fill="FFFFFF" w:val="clea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Руки  прямые, смотрим вперед.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Руки прямые.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Руки полностью выпрямляем.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Смотрим вверх, на мяч. Шагаем вперед попеременно правой и левой ногой.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Не отрываем пятки от земли, стараемся держать спину ровно.</w:t>
            </w:r>
          </w:p>
        </w:tc>
      </w:tr>
      <w:tr>
        <w:trPr>
          <w:trHeight w:hRule="atLeast" w:val="8863"/>
        </w:trPr>
        <w:tc>
          <w:tcPr>
            <w:tcW w:type="dxa" w:w="999"/>
            <w:shd w:fill="FFFFFF" w:val="clea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t xml:space="preserve">  </w:t>
            </w:r>
          </w:p>
          <w:p/>
          <w:p/>
          <w:p/>
          <w:p/>
          <w:p/>
          <w:p/>
          <w:p/>
          <w:p/>
          <w:p/>
          <w:p>
            <w:r>
              <w:t>II.</w:t>
            </w:r>
          </w:p>
        </w:tc>
        <w:tc>
          <w:tcPr>
            <w:tcW w:type="dxa" w:w="3413"/>
            <w:gridSpan w:val="2"/>
            <w:shd w:fill="FFFFFF" w:val="clea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b w:val="1"/>
                <w:sz w:val="28"/>
              </w:rPr>
              <w:t>Цель:</w:t>
            </w:r>
            <w:r>
              <w:rPr>
                <w:sz w:val="28"/>
              </w:rPr>
              <w:t xml:space="preserve"> 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совершенствование координации движений.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Совершенствование навыков ведения мяча на месте.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b w:val="1"/>
                <w:sz w:val="28"/>
              </w:rPr>
              <w:t>Способ выполнения:</w:t>
            </w:r>
            <w:r>
              <w:rPr>
                <w:sz w:val="28"/>
              </w:rPr>
              <w:t xml:space="preserve"> одновременный.</w:t>
            </w:r>
          </w:p>
          <w:p>
            <w:pPr>
              <w:rPr>
                <w:sz w:val="28"/>
              </w:rPr>
            </w:pPr>
          </w:p>
          <w:p>
            <w:pPr>
              <w:rPr>
                <w:i w:val="1"/>
                <w:sz w:val="28"/>
              </w:rPr>
            </w:pPr>
          </w:p>
          <w:p>
            <w:pPr>
              <w:rPr>
                <w:b w:val="1"/>
                <w:i w:val="1"/>
                <w:sz w:val="28"/>
                <w:u w:val="single"/>
              </w:rPr>
            </w:pPr>
          </w:p>
          <w:p>
            <w:pPr>
              <w:rPr>
                <w:b w:val="1"/>
                <w:i w:val="1"/>
                <w:sz w:val="28"/>
                <w:u w:val="single"/>
              </w:rPr>
            </w:pPr>
          </w:p>
          <w:p>
            <w:pPr>
              <w:rPr>
                <w:b w:val="1"/>
                <w:i w:val="1"/>
                <w:sz w:val="28"/>
                <w:u w:val="single"/>
              </w:rPr>
            </w:pPr>
            <w:r>
              <w:rPr>
                <w:b w:val="1"/>
                <w:i w:val="1"/>
                <w:sz w:val="28"/>
                <w:u w:val="single"/>
              </w:rPr>
              <w:t>Основная часть.</w:t>
            </w:r>
          </w:p>
          <w:p>
            <w:pPr>
              <w:rPr>
                <w:b w:val="1"/>
                <w:i w:val="1"/>
                <w:sz w:val="28"/>
                <w:u w:val="single"/>
              </w:rPr>
            </w:pPr>
          </w:p>
          <w:p>
            <w:pPr>
              <w:ind w:firstLine="0" w:left="360"/>
              <w:rPr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Цели и задачи</w:t>
            </w:r>
            <w:r>
              <w:rPr>
                <w:sz w:val="28"/>
                <w:u w:val="single"/>
              </w:rPr>
              <w:t xml:space="preserve">: </w:t>
            </w:r>
          </w:p>
          <w:p>
            <w:pPr>
              <w:ind w:firstLine="0" w:left="360"/>
              <w:rPr>
                <w:sz w:val="28"/>
                <w:u w:val="single"/>
              </w:rPr>
            </w:pPr>
          </w:p>
          <w:p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Развитие двигательных качеств, координации движения.</w:t>
            </w:r>
          </w:p>
          <w:p>
            <w:pPr>
              <w:ind w:firstLine="0" w:left="720"/>
              <w:rPr>
                <w:sz w:val="28"/>
              </w:rPr>
            </w:pPr>
          </w:p>
          <w:p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Научить различным способам передачи и ловли мяча.</w:t>
            </w:r>
          </w:p>
          <w:p>
            <w:pPr>
              <w:ind w:firstLine="0" w:left="360"/>
              <w:rPr>
                <w:b w:val="1"/>
                <w:sz w:val="28"/>
              </w:rPr>
            </w:pPr>
          </w:p>
          <w:p>
            <w:pPr>
              <w:ind w:firstLine="0" w:left="360"/>
              <w:rPr>
                <w:b w:val="1"/>
                <w:sz w:val="28"/>
              </w:rPr>
            </w:pPr>
          </w:p>
          <w:p>
            <w:pPr>
              <w:ind w:firstLine="0" w:left="360"/>
              <w:rPr>
                <w:b w:val="1"/>
                <w:sz w:val="28"/>
              </w:rPr>
            </w:pPr>
          </w:p>
          <w:p>
            <w:pPr>
              <w:ind w:firstLine="0" w:left="360"/>
              <w:rPr>
                <w:sz w:val="28"/>
              </w:rPr>
            </w:pPr>
            <w:r>
              <w:rPr>
                <w:b w:val="1"/>
                <w:sz w:val="28"/>
              </w:rPr>
              <w:t>Форма организации</w:t>
            </w:r>
            <w:r>
              <w:rPr>
                <w:sz w:val="28"/>
              </w:rPr>
              <w:t>: выполнение упражнений в паре.</w:t>
            </w:r>
          </w:p>
          <w:p>
            <w:pPr>
              <w:ind w:firstLine="0" w:left="360"/>
              <w:rPr>
                <w:sz w:val="28"/>
              </w:rPr>
            </w:pPr>
          </w:p>
          <w:p>
            <w:pPr>
              <w:ind w:firstLine="0" w:left="36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 w:val="1"/>
                <w:sz w:val="28"/>
              </w:rPr>
              <w:t>Способ выполнения:</w:t>
            </w:r>
            <w:r>
              <w:rPr>
                <w:sz w:val="28"/>
              </w:rPr>
              <w:t xml:space="preserve"> одновременный.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  <w:tc>
          <w:tcPr>
            <w:tcW w:type="dxa" w:w="5359"/>
            <w:shd w:fill="FFFFFF" w:val="clea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b w:val="1"/>
                <w:sz w:val="28"/>
              </w:rPr>
              <w:t>6.</w:t>
            </w:r>
            <w:r>
              <w:rPr>
                <w:sz w:val="28"/>
              </w:rPr>
              <w:t xml:space="preserve"> И.п. – основная стойка ноги врозь, мяч внизу.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   1. наклоны вперед вправо.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   2. И.п.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   3. наклоны вперед влево.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   4. И.п.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b w:val="1"/>
                <w:sz w:val="28"/>
              </w:rPr>
              <w:t>7.</w:t>
            </w:r>
            <w:r>
              <w:rPr>
                <w:sz w:val="28"/>
              </w:rPr>
              <w:t xml:space="preserve"> Подбрасывание мяча вверх, выполнение нескольких хлопков в ладоши, ловля мяча.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b w:val="1"/>
                <w:sz w:val="28"/>
              </w:rPr>
              <w:t xml:space="preserve">   8.</w:t>
            </w:r>
            <w:r>
              <w:rPr>
                <w:sz w:val="28"/>
              </w:rPr>
              <w:t xml:space="preserve"> Ведение мяча на месте правой и левой рукой.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Инструктаж по технике безопасности.</w:t>
            </w:r>
          </w:p>
          <w:p>
            <w:pPr>
              <w:ind w:firstLine="0" w:left="360"/>
              <w:rPr>
                <w:sz w:val="28"/>
              </w:rPr>
            </w:pPr>
          </w:p>
          <w:p>
            <w:pPr>
              <w:ind w:firstLine="0" w:left="360"/>
              <w:rPr>
                <w:sz w:val="28"/>
              </w:rPr>
            </w:pPr>
          </w:p>
          <w:p>
            <w:pPr>
              <w:ind w:firstLine="0" w:left="360"/>
              <w:rPr>
                <w:sz w:val="28"/>
              </w:rPr>
            </w:pPr>
          </w:p>
          <w:p>
            <w:pPr>
              <w:ind w:firstLine="0" w:left="360"/>
              <w:rPr>
                <w:sz w:val="28"/>
              </w:rPr>
            </w:pPr>
          </w:p>
          <w:p>
            <w:pPr>
              <w:ind w:firstLine="0" w:left="360"/>
              <w:rPr>
                <w:sz w:val="28"/>
              </w:rPr>
            </w:pPr>
          </w:p>
          <w:p>
            <w:pPr>
              <w:ind w:firstLine="0" w:left="360"/>
              <w:rPr>
                <w:sz w:val="28"/>
              </w:rPr>
            </w:pPr>
          </w:p>
          <w:p>
            <w:pPr>
              <w:ind w:firstLine="0" w:left="360"/>
              <w:rPr>
                <w:sz w:val="28"/>
              </w:rPr>
            </w:pPr>
          </w:p>
          <w:p>
            <w:pPr>
              <w:ind w:firstLine="0" w:left="360"/>
              <w:rPr>
                <w:sz w:val="28"/>
              </w:rPr>
            </w:pPr>
          </w:p>
          <w:p>
            <w:pPr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Объяснение способов ловли мяча: 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двумя руками, одной.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высокого, на уровне груди, низкого, катящегося, с низкого отскока.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Классификация передач двумя руками: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сверху, от плеча, от груди, снизу.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>
            <w:pPr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Классификация передач одной рукой: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сверху, от головы, от плеча, снизу.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/>
          <w:p>
            <w:pPr>
              <w:ind w:firstLine="0" w:left="360"/>
              <w:rPr>
                <w:sz w:val="28"/>
              </w:rPr>
            </w:pPr>
          </w:p>
        </w:tc>
        <w:tc>
          <w:tcPr>
            <w:tcW w:type="dxa" w:w="1081"/>
            <w:gridSpan w:val="2"/>
            <w:shd w:fill="FFFFFF" w:val="clea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10сек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2мин</w:t>
            </w:r>
          </w:p>
          <w:p>
            <w:pPr>
              <w:rPr>
                <w:sz w:val="28"/>
              </w:rPr>
            </w:pPr>
          </w:p>
        </w:tc>
        <w:tc>
          <w:tcPr>
            <w:tcW w:type="dxa" w:w="3934"/>
            <w:shd w:fill="FFFFFF" w:val="clea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Ноги не сгибаем.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Мяч подбрасываем на 1.5-2 м., Смотрим на мяч.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Упражнение выполняется под счет учителя.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Сохранять стойку баскетболиста. Обратить внимание. Чтобы кисти рук располагались на поверхности мяча, исключить шлепки по мячу вместо активных его толчков.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- не выставлять пальцы вперед навстречу передачи.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- не передавать мяч резко с близкого расстояния.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- передавать мяч точно с оптимальной силой.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- не передавать мяч, если его не видит партнер.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Встречать летящий мяч, нужно выпрямить руки вперед. Кисти с широко расставленными пальцами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бразуют воронку.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В момент касания ладоней: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мяч захватывается кончиками пальцев.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локти сгибаются.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мяч подтягивается к груди.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одновременно сгибаются ноги.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rPr>
          <w:trHeight w:hRule="atLeast" w:val="10418"/>
        </w:trPr>
        <w:tc>
          <w:tcPr>
            <w:tcW w:type="dxa" w:w="1537"/>
            <w:gridSpan w:val="2"/>
            <w:shd w:fill="FFFFFF" w:val="clear"/>
          </w:tcPr>
          <w:p/>
        </w:tc>
        <w:tc>
          <w:tcPr>
            <w:tcW w:type="dxa" w:w="2875"/>
            <w:shd w:fill="FFFFFF" w:val="clea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Объяснение способов ловли и передачи б. мяча.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b w:val="1"/>
                <w:sz w:val="28"/>
                <w:u w:val="single"/>
              </w:rPr>
              <w:t>Методы:</w:t>
            </w:r>
            <w:r>
              <w:rPr>
                <w:sz w:val="28"/>
              </w:rPr>
              <w:t xml:space="preserve"> Словесный, наглядный,  метод упражнений.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b w:val="1"/>
                <w:sz w:val="28"/>
                <w:u w:val="single"/>
              </w:rPr>
            </w:pPr>
          </w:p>
          <w:p>
            <w:pPr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Цели и задачи:</w:t>
            </w:r>
          </w:p>
          <w:p>
            <w:pPr>
              <w:rPr>
                <w:b w:val="1"/>
                <w:sz w:val="28"/>
                <w:u w:val="single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Закрепление изученного материала в игре.</w:t>
            </w:r>
          </w:p>
          <w:p>
            <w:pPr>
              <w:rPr>
                <w:sz w:val="28"/>
              </w:rPr>
            </w:pPr>
            <w:r>
              <w:rPr>
                <w:b w:val="1"/>
                <w:sz w:val="28"/>
                <w:u w:val="single"/>
              </w:rPr>
              <w:t>Методы достижении</w:t>
            </w:r>
            <w:r>
              <w:rPr>
                <w:sz w:val="28"/>
              </w:rPr>
              <w:t>: игровой, соревновательный.</w:t>
            </w:r>
          </w:p>
        </w:tc>
        <w:tc>
          <w:tcPr>
            <w:tcW w:type="dxa" w:w="5359"/>
            <w:shd w:fill="FFFFFF" w:val="clea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b w:val="1"/>
                <w:sz w:val="28"/>
              </w:rPr>
              <w:t>Передача баскетбольного мяча в парах на месте</w:t>
            </w:r>
            <w:r>
              <w:rPr>
                <w:sz w:val="28"/>
              </w:rPr>
              <w:t>: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а) передача мяча  двумя руками от груди.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б) передача мяча с двумя руками с отскоком от пола.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в) передача мяча с двумя руками от головы 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г) передача мяча от  плеча (правой и левой рукой).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г) ведение мяча вокруг партнера, возвращаясь на свое место, передают мяч по воздуху.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Перестроение шеренги в круг.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b w:val="1"/>
                <w:sz w:val="28"/>
              </w:rPr>
              <w:t>Круговые эстафеты</w:t>
            </w:r>
            <w:r>
              <w:rPr>
                <w:sz w:val="28"/>
              </w:rPr>
              <w:t>:</w:t>
            </w:r>
          </w:p>
          <w:p>
            <w:pPr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передача мяча через капитана, который стоит в центре ( по воздуху и с отскоком от пола).</w:t>
            </w:r>
          </w:p>
          <w:p>
            <w:pPr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передача мяча с ведением по внешнему кругу.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t xml:space="preserve">              </w:t>
            </w:r>
          </w:p>
        </w:tc>
        <w:tc>
          <w:tcPr>
            <w:tcW w:type="dxa" w:w="1081"/>
            <w:gridSpan w:val="2"/>
            <w:shd w:fill="FFFFFF" w:val="clea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5 мин</w:t>
            </w:r>
          </w:p>
        </w:tc>
        <w:tc>
          <w:tcPr>
            <w:tcW w:type="dxa" w:w="3934"/>
            <w:shd w:fill="FFFFFF" w:val="clea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Следить за правильностью выполнения упражнений, оказывать индивидуальную консультацию.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Следить за точностью передачи.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Методы мотивирования соревновательной деятельности: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Команда, закончившая эстафету позже, приседает или отжимается 5 раз.</w:t>
            </w:r>
          </w:p>
        </w:tc>
      </w:tr>
      <w:tr>
        <w:trPr>
          <w:trHeight w:hRule="atLeast" w:val="9481"/>
        </w:trPr>
        <w:tc>
          <w:tcPr>
            <w:tcW w:type="dxa" w:w="1537"/>
            <w:gridSpan w:val="2"/>
            <w:shd w:fill="FFFFFF" w:val="clea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III.</w:t>
            </w:r>
          </w:p>
        </w:tc>
        <w:tc>
          <w:tcPr>
            <w:tcW w:type="dxa" w:w="2875"/>
            <w:shd w:fill="FFFFFF" w:val="clear"/>
          </w:tcPr>
          <w:p>
            <w:pPr>
              <w:rPr>
                <w:sz w:val="28"/>
              </w:rPr>
            </w:pPr>
          </w:p>
          <w:p>
            <w:pPr>
              <w:rPr>
                <w:b w:val="1"/>
                <w:sz w:val="28"/>
                <w:u w:val="single"/>
              </w:rPr>
            </w:pPr>
          </w:p>
          <w:p>
            <w:pPr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Цель: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Закрепление умения передачи мяча.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b w:val="1"/>
                <w:i w:val="1"/>
                <w:sz w:val="28"/>
                <w:u w:val="single"/>
              </w:rPr>
            </w:pPr>
          </w:p>
          <w:p>
            <w:pPr>
              <w:rPr>
                <w:b w:val="1"/>
                <w:i w:val="1"/>
                <w:sz w:val="28"/>
                <w:u w:val="single"/>
              </w:rPr>
            </w:pPr>
          </w:p>
          <w:p>
            <w:pPr>
              <w:rPr>
                <w:b w:val="1"/>
                <w:i w:val="1"/>
                <w:sz w:val="28"/>
                <w:u w:val="single"/>
              </w:rPr>
            </w:pPr>
          </w:p>
          <w:p>
            <w:pPr>
              <w:rPr>
                <w:b w:val="1"/>
                <w:i w:val="1"/>
                <w:sz w:val="28"/>
                <w:u w:val="single"/>
              </w:rPr>
            </w:pPr>
            <w:r>
              <w:rPr>
                <w:b w:val="1"/>
                <w:i w:val="1"/>
                <w:sz w:val="28"/>
                <w:u w:val="single"/>
              </w:rPr>
              <w:t>Заключительная часть.</w:t>
            </w: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 xml:space="preserve">Цели и задачи: 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Восстановление дыхания и оптимизация ЧСС.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Приведение организма в оптимальное для следующей деятельности состояние.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Подведение итогов.</w:t>
            </w:r>
          </w:p>
          <w:p>
            <w:pPr>
              <w:rPr>
                <w:sz w:val="28"/>
                <w:u w:val="single"/>
              </w:rPr>
            </w:pPr>
          </w:p>
          <w:p>
            <w:pPr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Методы  и критерии оценки: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 сознательная, активная деятельность обучающегося,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правильность выполнения упражнений,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-творческое отношение к своей деятельности.</w:t>
            </w:r>
          </w:p>
          <w:p>
            <w:pPr>
              <w:rPr>
                <w:sz w:val="28"/>
              </w:rPr>
            </w:pPr>
          </w:p>
          <w:p>
            <w:pPr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Цель: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Укрепление мышц брюшного пресса.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  <w:tc>
          <w:tcPr>
            <w:tcW w:type="dxa" w:w="5359"/>
            <w:shd w:fill="FFFFFF" w:val="clea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Подвижная игра « Поймай мяч».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>
            <w:pPr>
              <w:rPr>
                <w:sz w:val="28"/>
              </w:rPr>
            </w:pPr>
            <w:r>
              <w:t xml:space="preserve">                       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Упражнения на релаксацию в круге: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дыхательные упражнения.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упражнения на координацию движения.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Построение в одну шеренгу по одному.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Выставление оценок.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Домашнее задание: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поднимание туловища из положения лежа. Девочки -15 раз, мальчики – 20 раз.</w:t>
            </w:r>
          </w:p>
        </w:tc>
        <w:tc>
          <w:tcPr>
            <w:tcW w:type="dxa" w:w="833"/>
            <w:shd w:fill="FFFFFF" w:val="clea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5 мин.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1мин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2 мин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1 мин</w:t>
            </w:r>
          </w:p>
        </w:tc>
        <w:tc>
          <w:tcPr>
            <w:tcW w:type="dxa" w:w="4182"/>
            <w:gridSpan w:val="2"/>
            <w:shd w:fill="FFFFFF" w:val="clea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Выбрать игрока, который стоит в центре и ловит мяч.  Игроки, стоящие по кругу перебрасывают мяч между собой. Если ловец поймает мяч, он становится на место игрока в круг, который неудачно бросил мяч.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Упражнения выполняют в спокойном темпе, с закрытыми глазами.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Проанализировать и оценить работу обучающихся на уроке.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Указать на типичные ошибки. Пригласить ребят на дополнительные занятия.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Поблагодарить обучающихся за совместную деятельность.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« Урок закончен. Досвидание!  Направо, в раздевалку шагом марш!»</w:t>
            </w:r>
          </w:p>
        </w:tc>
      </w:tr>
    </w:tbl>
    <w:p/>
    <w:sectPr>
      <w:pgSz w:h="11906" w:w="16838"/>
      <w:pgMar w:bottom="851" w:footer="709" w:gutter="0" w:header="709" w:left="1134" w:right="1134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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pPr>
        <w:tabs>
          <w:tab w:leader="none" w:pos="360" w:val="left"/>
        </w:tabs>
        <w:ind w:hanging="360" w:left="360"/>
      </w:pPr>
    </w:lvl>
    <w:lvl w:ilvl="1">
      <w:start w:val="1"/>
      <w:numFmt w:val="lowerLetter"/>
      <w:lvlText w:val="%2.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pPr>
        <w:tabs>
          <w:tab w:leader="none" w:pos="6480" w:val="left"/>
        </w:tabs>
        <w:ind w:hanging="180" w:left="6480"/>
      </w:pPr>
    </w:lvl>
  </w:abstractNum>
  <w:abstractNum w:abstractNumId="2">
    <w:lvl w:ilvl="0">
      <w:start w:val="1"/>
      <w:numFmt w:val="bullet"/>
      <w:lvlText w:val=""/>
      <w:pPr>
        <w:tabs>
          <w:tab w:leader="none" w:pos="1080" w:val="left"/>
        </w:tabs>
        <w:ind w:hanging="360" w:left="1080"/>
      </w:pPr>
      <w:rPr>
        <w:rFonts w:ascii="Symbol" w:hAnsi="Symbol"/>
      </w:rPr>
    </w:lvl>
    <w:lvl w:ilvl="1">
      <w:start w:val="1"/>
      <w:numFmt w:val="bullet"/>
      <w:lvlText w:val="o"/>
      <w:pPr>
        <w:tabs>
          <w:tab w:leader="none" w:pos="1800" w:val="left"/>
        </w:tabs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pPr>
        <w:tabs>
          <w:tab w:leader="none" w:pos="2520" w:val="left"/>
        </w:tabs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pPr>
        <w:tabs>
          <w:tab w:leader="none" w:pos="3240" w:val="left"/>
        </w:tabs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pPr>
        <w:tabs>
          <w:tab w:leader="none" w:pos="3960" w:val="left"/>
        </w:tabs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pPr>
        <w:tabs>
          <w:tab w:leader="none" w:pos="4680" w:val="left"/>
        </w:tabs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pPr>
        <w:tabs>
          <w:tab w:leader="none" w:pos="5400" w:val="left"/>
        </w:tabs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pPr>
        <w:tabs>
          <w:tab w:leader="none" w:pos="6120" w:val="left"/>
        </w:tabs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pPr>
        <w:tabs>
          <w:tab w:leader="none" w:pos="6840" w:val="left"/>
        </w:tabs>
        <w:ind w:hanging="360" w:left="684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pPr>
        <w:tabs>
          <w:tab w:leader="none" w:pos="360" w:val="left"/>
        </w:tabs>
        <w:ind w:hanging="360" w:left="360"/>
      </w:pPr>
    </w:lvl>
    <w:lvl w:ilvl="1">
      <w:start w:val="1"/>
      <w:numFmt w:val="lowerLetter"/>
      <w:lvlText w:val="%2.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pPr>
        <w:tabs>
          <w:tab w:leader="none" w:pos="6480" w:val="left"/>
        </w:tabs>
        <w:ind w:hanging="180" w:left="6480"/>
      </w:pPr>
    </w:lvl>
  </w:abstractNum>
  <w:abstractNum w:abstractNumId="4">
    <w:lvl w:ilvl="0">
      <w:start w:val="1"/>
      <w:numFmt w:val="decimal"/>
      <w:lvlText w:val="%1.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heading 1"/>
    <w:link w:val="Style_4_ch"/>
    <w:uiPriority w:val="9"/>
    <w:qFormat/>
    <w:pPr>
      <w:spacing w:after="120" w:before="120"/>
      <w:ind/>
    </w:pPr>
    <w:rPr>
      <w:rFonts w:ascii="XO Thames" w:hAnsi="XO Thames"/>
      <w:b w:val="1"/>
      <w:sz w:val="32"/>
    </w:rPr>
  </w:style>
  <w:style w:styleId="Style_4_ch" w:type="character">
    <w:name w:val="heading 1"/>
    <w:link w:val="Style_4"/>
    <w:rPr>
      <w:rFonts w:ascii="XO Thames" w:hAnsi="XO Thames"/>
      <w:b w:val="1"/>
      <w:sz w:val="32"/>
    </w:rPr>
  </w:style>
  <w:style w:styleId="Style_5" w:type="paragraph">
    <w:name w:val="heading 2"/>
    <w:link w:val="Style_5_ch"/>
    <w:uiPriority w:val="9"/>
    <w:qFormat/>
    <w:pPr>
      <w:spacing w:after="120" w:before="120"/>
      <w:ind/>
    </w:pPr>
    <w:rPr>
      <w:rFonts w:ascii="XO Thames" w:hAnsi="XO Thames"/>
      <w:b w:val="1"/>
      <w:color w:val="00A0FF"/>
      <w:sz w:val="26"/>
    </w:rPr>
  </w:style>
  <w:style w:styleId="Style_5_ch" w:type="character">
    <w:name w:val="heading 2"/>
    <w:link w:val="Style_5"/>
    <w:rPr>
      <w:rFonts w:ascii="XO Thames" w:hAnsi="XO Thames"/>
      <w:b w:val="1"/>
      <w:color w:val="00A0FF"/>
      <w:sz w:val="26"/>
    </w:rPr>
  </w:style>
  <w:style w:styleId="Style_6" w:type="paragraph">
    <w:name w:val="heading 3"/>
    <w:link w:val="Style_6_ch"/>
    <w:uiPriority w:val="9"/>
    <w:qFormat/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heading 4"/>
    <w:link w:val="Style_7_ch"/>
    <w:uiPriority w:val="9"/>
    <w:qFormat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7_ch" w:type="character">
    <w:name w:val="heading 4"/>
    <w:link w:val="Style_7"/>
    <w:rPr>
      <w:rFonts w:ascii="XO Thames" w:hAnsi="XO Thames"/>
      <w:b w:val="1"/>
      <w:color w:val="595959"/>
      <w:sz w:val="26"/>
    </w:rPr>
  </w:style>
  <w:style w:styleId="Style_8" w:type="paragraph">
    <w:name w:val="heading 5"/>
    <w:link w:val="Style_8_ch"/>
    <w:uiPriority w:val="9"/>
    <w:qFormat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Title"/>
    <w:link w:val="Style_9_ch"/>
    <w:uiPriority w:val="10"/>
    <w:qFormat/>
    <w:rPr>
      <w:rFonts w:ascii="XO Thames" w:hAnsi="XO Thames"/>
      <w:b w:val="1"/>
      <w:sz w:val="52"/>
    </w:rPr>
  </w:style>
  <w:style w:styleId="Style_9_ch" w:type="character">
    <w:name w:val="Title"/>
    <w:link w:val="Style_9"/>
    <w:rPr>
      <w:rFonts w:ascii="XO Thames" w:hAnsi="XO Thames"/>
      <w:b w:val="1"/>
      <w:sz w:val="52"/>
    </w:rPr>
  </w:style>
  <w:style w:styleId="Style_10" w:type="paragraph">
    <w:name w:val="Subtitle"/>
    <w:basedOn w:val="Style_2"/>
    <w:link w:val="Style_10_ch"/>
    <w:uiPriority w:val="11"/>
    <w:qFormat/>
    <w:rPr>
      <w:rFonts w:ascii="XO Thames" w:hAnsi="XO Thames"/>
      <w:i w:val="1"/>
      <w:color w:val="616161"/>
    </w:rPr>
  </w:style>
  <w:style w:styleId="Style_10_ch" w:type="character">
    <w:name w:val="Subtitle"/>
    <w:basedOn w:val="Style_2_ch"/>
    <w:link w:val="Style_10"/>
    <w:rPr>
      <w:rFonts w:ascii="XO Thames" w:hAnsi="XO Thames"/>
      <w:i w:val="1"/>
      <w:color w:val="616161"/>
    </w:rPr>
  </w:style>
  <w:style w:styleId="Style_11" w:type="paragraph">
    <w:name w:val="Header and Footer"/>
    <w:link w:val="Style_11_ch"/>
    <w:pPr>
      <w:spacing w:line="360" w:lineRule="auto"/>
      <w:ind/>
    </w:pPr>
    <w:rPr>
      <w:rFonts w:ascii="XO Thames" w:hAnsi="XO Thames"/>
      <w:sz w:val="20"/>
    </w:rPr>
  </w:style>
  <w:style w:styleId="Style_11_ch" w:type="character">
    <w:name w:val="Header and Footer"/>
    <w:link w:val="Style_11"/>
    <w:rPr>
      <w:rFonts w:ascii="XO Thames" w:hAnsi="XO Thames"/>
      <w:sz w:val="20"/>
    </w:rPr>
  </w:style>
  <w:style w:styleId="Style_12" w:type="paragraph">
    <w:name w:val="Footnote"/>
    <w:link w:val="Style_12_ch"/>
    <w:rPr>
      <w:rFonts w:ascii="XO Thames" w:hAnsi="XO Thames"/>
      <w:color w:val="757575"/>
      <w:sz w:val="20"/>
    </w:rPr>
  </w:style>
  <w:style w:styleId="Style_12_ch" w:type="character">
    <w:name w:val="Footnote"/>
    <w:link w:val="Style_12"/>
    <w:rPr>
      <w:rFonts w:ascii="XO Thames" w:hAnsi="XO Thames"/>
      <w:color w:val="757575"/>
      <w:sz w:val="20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toc 2"/>
    <w:link w:val="Style_15_ch"/>
    <w:uiPriority w:val="39"/>
    <w:pPr>
      <w:ind w:firstLine="0" w:left="200"/>
    </w:pPr>
  </w:style>
  <w:style w:styleId="Style_15_ch" w:type="character">
    <w:name w:val="toc 2"/>
    <w:link w:val="Style_15"/>
  </w:style>
  <w:style w:styleId="Style_16" w:type="paragraph">
    <w:name w:val="toc 3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toc 4"/>
    <w:link w:val="Style_17_ch"/>
    <w:uiPriority w:val="39"/>
    <w:pPr>
      <w:ind w:firstLine="0" w:left="600"/>
    </w:pPr>
  </w:style>
  <w:style w:styleId="Style_17_ch" w:type="character">
    <w:name w:val="toc 4"/>
    <w:link w:val="Style_17"/>
  </w:style>
  <w:style w:styleId="Style_18" w:type="paragraph">
    <w:name w:val="toc 5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toc 6"/>
    <w:link w:val="Style_19_ch"/>
    <w:uiPriority w:val="39"/>
    <w:pPr>
      <w:ind w:firstLine="0" w:left="1000"/>
    </w:pPr>
  </w:style>
  <w:style w:styleId="Style_19_ch" w:type="character">
    <w:name w:val="toc 6"/>
    <w:link w:val="Style_19"/>
  </w:style>
  <w:style w:styleId="Style_20" w:type="paragraph">
    <w:name w:val="toc 7"/>
    <w:link w:val="Style_20_ch"/>
    <w:uiPriority w:val="39"/>
    <w:pPr>
      <w:ind w:firstLine="0" w:left="1200"/>
    </w:pPr>
  </w:style>
  <w:style w:styleId="Style_20_ch" w:type="character">
    <w:name w:val="toc 7"/>
    <w:link w:val="Style_20"/>
  </w:style>
  <w:style w:styleId="Style_21" w:type="paragraph">
    <w:name w:val="toc 8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9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10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1" Target="fontTable.xml" Type="http://schemas.openxmlformats.org/officeDocument/2006/relationships/fontTabl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6" Target="theme/theme1.xml" Type="http://schemas.openxmlformats.org/officeDocument/2006/relationships/theme"/>
  <Relationship Id="rId2" Target="settings.xml" Type="http://schemas.openxmlformats.org/officeDocument/2006/relationships/settings"/>
  <Relationship Id="rId3" Target="styles.xml" Type="http://schemas.openxmlformats.org/officeDocument/2006/relationships/styles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