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-769620</wp:posOffset>
            </wp:positionH>
            <wp:positionV relativeFrom="paragraph">
              <wp:posOffset>-508000</wp:posOffset>
            </wp:positionV>
            <wp:extent cx="6805930" cy="39566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Программа кружка 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английскому языку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4 класса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b/>
          <w:i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«Изучаем английский язык»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Составитель:</w:t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Полянская Наталья Дмитриевна</w:t>
      </w:r>
    </w:p>
    <w:p>
      <w:pPr>
        <w:pStyle w:val="Normal"/>
        <w:ind w:left="564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английского языка</w:t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Пояснительная записка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Тенденции современного мира целенаправленно ведут к необходимости освоения иностранных языков для создания межкультурной коммуникации. Английский язык, в частности, стал одним из основных средств жизнеобеспечения общества и получение необходимых ресурсов по всему миру.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Актуальность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изучения иностранного языка состоит в разрушении языковых барьеров, налаживании контактов с иностранными гражданами, распространении собственной культуры и освоение иной культуры, а также сломать устоявшиеся стереотипы касательно образа русского человека. Все это преодолевается с помощью изучения иностранных языков в образовательных учреждениях.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Изучение иностранного языка на ранних этапах позволяет создать перспективные возможности для обучающегося. Психика детей 9-10 лет настроена на получение новых знаний и на познание окружающего мира через звуки и символы, что позволяет детям быстрее осваивать новые навыки в том числе владение иностранными языками.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Данная программа рассчитана для учащихся четвертых классов начальной школы. Программа углубляет и расширяет имеющиеся базовые знания. Весь материал рассчитан на получение учащимися необходимой лексики, навыков аудирования и говорения, грамматических навыков 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Программа рассчитана на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>33 недели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учебного времени при продолжительности занятий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>60 минут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Основной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целью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данной программы является формирование первичных представлений об иностранном языке и культуре страны, изучаемого языка, расширение и углублений знаний английского языка. 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Для реализации поставленной цели требуется выполнение следующих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задач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: 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Образовательные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: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Сформировать навыки правильного произношения английских звуков;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Создать условия для самостоятельного решения элементарных коммуникативных задач на иностранном языке в рамках изученных тематик;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Расширить общий кругозор учащихся;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Актуализировать знания о культуре страны, изучаемого языка.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Развивающие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: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Создать необходимые условия для развития коммуникативных навыков на иностранном языке (диалогическая и монологическая речь);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Развить мышление, память и воображение;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Содействие формированию мотивации к познанию и творчеству;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Развить фонематический слух;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Содействовать в развитии полноценного и своевременного психологического развития ребенка.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u w:val="single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 xml:space="preserve">Воспитательные: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Воспитать чувство толерантности к другим нациям;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Сформировать гражданскую идентичность и чувство патриотизма и гордости за свою страну;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Воспитать культуру общения в иноязычной среде;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Сформировать интерес к изучению иностранного языка;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Воспитать культуру общения при работе в парах, группах и коллективе.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333333"/>
          <w:sz w:val="24"/>
          <w:szCs w:val="24"/>
          <w:shd w:fill="FFFFFF" w:val="clear"/>
        </w:rPr>
        <w:t>Перечень учебного оборудования и наглядных пособий для проведения занятий: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333333"/>
          <w:sz w:val="24"/>
          <w:szCs w:val="24"/>
          <w:shd w:fill="FFFFFF" w:val="clear"/>
        </w:rPr>
        <w:t xml:space="preserve">- </w:t>
      </w: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Ноутбук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- Проектор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- Колонки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- Раздаточные материалы с заданиями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</w:r>
    </w:p>
    <w:p>
      <w:pPr>
        <w:pStyle w:val="Normal"/>
        <w:spacing w:lineRule="auto" w:line="360"/>
        <w:ind w:firstLine="706"/>
        <w:jc w:val="center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Прогнозируемые результаты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За 8 месяцев изучения программы учащиеся должны 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знать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: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 лексику по подготовленным темам;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приветственные и прощальные фразы на английском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базовые правила межкультурного общения;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название страны и столицы, язык которых изучают;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различные грамматические конструкции;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  <w:br/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Уметь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: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понимать на слух простые и сложные предложения, просьбы преподавателя на иностранном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составлять свои собственные предложения опираясь на образец;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воспроизводить диалоги, монологи на английском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кратко рассказать о себе, семье, школьной жизни, путешествиях.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Владеть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: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знаниями грамматических явлений;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правильным произношением на иностранном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умением различать на слух речь на английском языке.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Содержание программы</w:t>
      </w:r>
    </w:p>
    <w:tbl>
      <w:tblPr>
        <w:tblStyle w:val="a3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2"/>
        <w:gridCol w:w="5953"/>
        <w:gridCol w:w="1980"/>
      </w:tblGrid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занятия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Тема занятия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Количество часов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Страны и национальности. Глагол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to be, have got, can.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Внутри дома. Предлоги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места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. There is/are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Одежда. Прилагательные. Притяжательный падеж.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Школьные предметы и школьные принадлежности.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Present Simple-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утвердительные предложения.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Школьные предметы и школьные принадлежности.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-отрицательные, вопросительные предложения.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Школьные предметы и школьные принадлежности.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наречия частотности.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7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Еда и напитки. Исчисляемые и неисчисляемые существительные. а/а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n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some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/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any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Еда и напитки.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How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much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…?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How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many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…?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A lot of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Еда и напитки. Упаковка.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10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Технологии.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Continuous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утвердительные, отрицательные предложения.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11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Использование технологий.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Continuous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вопросительные предложения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12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Чувства.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13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Географические характеристики. Степени сравнения прилагательных. Сравнительная степень.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27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Географические характеристики. Степени сравнения прилагательных. Превосходная  степень.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28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Места в городе.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глагола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to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be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-утвердительные  предложения.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29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Места в городе. Предлоги места.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глагола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to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be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-вопросительные, отрицательные   предложения.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30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Работы.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правильные глаголы.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31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Работы.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неправильные глаголы.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32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Работа по дому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33</w:t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Карманные деньги.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95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Итого: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33</w:t>
            </w:r>
          </w:p>
        </w:tc>
      </w:tr>
    </w:tbl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rPr>
          <w:rFonts w:ascii="Calibri" w:hAnsi="Calibri" w:asciiTheme="minorHAnsi" w:hAnsiTheme="minorHAnsi"/>
          <w:b/>
          <w:bCs/>
          <w:color w:val="333333"/>
          <w:sz w:val="21"/>
          <w:szCs w:val="21"/>
          <w:shd w:fill="FFFFFF" w:val="clear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b4e26"/>
    <w:pPr>
      <w:widowControl/>
      <w:bidi w:val="0"/>
      <w:spacing w:lineRule="auto" w:line="240" w:before="0" w:after="0"/>
      <w:jc w:val="left"/>
    </w:pPr>
    <w:rPr>
      <w:rFonts w:ascii="Calibri" w:hAnsi="Calibri" w:cs="Calibri" w:eastAsia="Calibri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harAttribute1" w:customStyle="1">
    <w:name w:val="CharAttribute1"/>
    <w:qFormat/>
    <w:rsid w:val="008c6ed7"/>
    <w:rPr>
      <w:rFonts w:ascii="Times New Roman" w:hAnsi="Times New Roman" w:eastAsia="Times New Roman"/>
    </w:rPr>
  </w:style>
  <w:style w:type="character" w:styleId="Apple-converted-space" w:customStyle="1">
    <w:name w:val="apple-converted-space"/>
    <w:basedOn w:val="DefaultParagraphFont"/>
    <w:qFormat/>
    <w:rsid w:val="00bc3a6f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ParaAttribute0" w:customStyle="1">
    <w:name w:val="ParaAttribute0"/>
    <w:qFormat/>
    <w:rsid w:val="008c6ed7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Batang" w:cs="Times New Roman"/>
      <w:color w:val="auto"/>
      <w:kern w:val="0"/>
      <w:sz w:val="20"/>
      <w:szCs w:val="20"/>
      <w:lang w:eastAsia="ru-RU" w:val="ru-RU" w:bidi="ar-SA"/>
    </w:rPr>
  </w:style>
  <w:style w:type="paragraph" w:styleId="Im-mess" w:customStyle="1">
    <w:name w:val="im-mess"/>
    <w:basedOn w:val="Normal"/>
    <w:qFormat/>
    <w:rsid w:val="00097b60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8405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LibreOffice/7.5.1.2$Windows_X86_64 LibreOffice_project/fcbaee479e84c6cd81291587d2ee68cba099e129</Application>
  <AppVersion>15.0000</AppVersion>
  <Pages>5</Pages>
  <Words>636</Words>
  <Characters>4323</Characters>
  <CharactersWithSpaces>4884</CharactersWithSpaces>
  <Paragraphs>104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2023-09-20T12:23:00Z</dcterms:created>
  <dc:creator>N N</dc:creator>
  <dc:description/>
  <dc:language>ru-RU</dc:language>
  <cp:lastModifiedBy/>
  <dcterms:modified xsi:type="dcterms:W3CDTF">2023-09-20T15:47:20Z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