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4537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Программа кружка </w:t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английскому языку</w:t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для 4 класса</w:t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b/>
          <w:i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«Изучаем английский язык»</w:t>
      </w:r>
    </w:p>
    <w:p>
      <w:pPr>
        <w:pStyle w:val="Normal"/>
        <w:tabs>
          <w:tab w:val="clear" w:pos="708"/>
          <w:tab w:val="left" w:pos="6480" w:leader="none"/>
        </w:tabs>
        <w:jc w:val="center"/>
        <w:rPr>
          <w:rFonts w:ascii="Times New Roman" w:hAnsi="Times New Roman"/>
          <w:b/>
          <w:sz w:val="56"/>
          <w:szCs w:val="56"/>
        </w:rPr>
      </w:pPr>
      <w:r>
        <w:rPr/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Составитель:</w:t>
      </w:r>
    </w:p>
    <w:p>
      <w:pPr>
        <w:pStyle w:val="Normal"/>
        <w:ind w:firstLine="5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Полянская Наталья Дмитриевна</w:t>
      </w:r>
    </w:p>
    <w:p>
      <w:pPr>
        <w:pStyle w:val="Normal"/>
        <w:ind w:left="564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английского языка</w:t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ind w:left="564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  <w:t>Пояснительная записка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Тенденции современного мира целенаправленно ведут к необходимости освоения иностранных языков для создания межкультурной коммуникации. Английский язык, в частности, стал одним из основных средств жизнеобеспечения общества и получение необходимых ресурсов по всему миру.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  <w:t>Актуальность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изучения иностранного языка состоит в разрушении языковых барьеров, налаживании контактов с иностранными гражданами, распространении собственной культуры и освоение иной культуры, а также сломать устоявшиеся стереотипы касательно образа русского человека. Все это преодолевается с помощью изучения иностранных языков в образовательных учреждениях.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Изучение иностранного языка на ранних этапах позволяет создать перспективные возможности для обучающегося. Психика детей 9-10 лет настроена на получение новых знаний и на познание окружающего мира через звуки и символы, что позволяет детям быстрее осваивать новые навыки в том числе владение иностранными языками.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Данная программа рассчитана для учащихся четвертых классов начальной школы. Программа углубляет и расширяет имеющиеся базовые знания. Весь материал рассчитан на получение учащимися необходимой лексики, навыков аудирования и говорения, грамматических навыков .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Программа рассчитана на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  <w:shd w:fill="FFFFFF" w:val="clear"/>
        </w:rPr>
        <w:t>33 недели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учебного времени при продолжительности занятий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  <w:shd w:fill="FFFFFF" w:val="clear"/>
        </w:rPr>
        <w:t>60 минут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.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Основной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  <w:t>целью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данной программы является формирование первичных представлений об иностранном языке и культуре страны, изучаемого языка, расширение и углублений знаний английского языка. </w:t>
      </w:r>
    </w:p>
    <w:p>
      <w:pPr>
        <w:pStyle w:val="Normal"/>
        <w:spacing w:lineRule="auto" w:line="360"/>
        <w:ind w:firstLine="709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Для реализации поставленной цели требуется выполнение следующих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FFFFFF" w:val="clear"/>
        </w:rPr>
        <w:t>задач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: </w:t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Образовательные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: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Сформировать навыки правильного произношения английских звуков;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Создать условия для самостоятельного решения элементарных коммуникативных задач на иностранном языке в рамках изученных тематик;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Расширить общий кругозор учащихся;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Актуализировать знания о культуре страны, изучаемого языка.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Развивающие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: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Создать необходимые условия для развития коммуникативных навыков на иностранном языке (диалогическая и монологическая речь);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Развить мышление, память и воображение;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Содействие формированию мотивации к познанию и творчеству;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Развить фонематический слух;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Содействовать в развитии полноценного и своевременного психологического развития ребенка.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u w:val="single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 xml:space="preserve">Воспитательные: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Воспитать чувство толерантности к другим нациям;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Сформировать гражданскую идентичность и чувство патриотизма и гордости за свою страну;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Воспитать культуру общения в иноязычной среде; 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- Сформировать интерес к изучению иностранного языка;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Воспитать культуру общения при работе в парах, группах и коллективе.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bCs/>
          <w:color w:val="333333"/>
          <w:sz w:val="24"/>
          <w:szCs w:val="24"/>
          <w:shd w:fill="FFFFFF" w:val="clear"/>
        </w:rPr>
        <w:t>Перечень учебного оборудования и наглядных пособий для проведения занятий: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b/>
          <w:bCs/>
          <w:color w:val="333333"/>
          <w:sz w:val="24"/>
          <w:szCs w:val="24"/>
          <w:shd w:fill="FFFFFF" w:val="clear"/>
        </w:rPr>
        <w:t xml:space="preserve">- </w:t>
      </w: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>Ноутбук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>- Проектор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>- Колонки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  <w:t>- Раздаточные материалы с заданиями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333333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333333"/>
          <w:sz w:val="24"/>
          <w:szCs w:val="24"/>
          <w:shd w:fill="FFFFFF" w:val="clear"/>
        </w:rPr>
      </w:r>
    </w:p>
    <w:p>
      <w:pPr>
        <w:pStyle w:val="Normal"/>
        <w:spacing w:lineRule="auto" w:line="360"/>
        <w:ind w:firstLine="706"/>
        <w:jc w:val="center"/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Прогнозируемые результаты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За 8 месяцев изучения программы учащиеся должны </w:t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знать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: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 лексику по подготовленным темам;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приветственные и прощальные фразы на английском языке;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базовые правила межкультурного общения;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название страны и столицы, язык которых изучают;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различные грамматические конструкции;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  <w:br/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Уметь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: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понимать на слух простые и сложные предложения, просьбы преподавателя на иностранном языке;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составлять свои собственные предложения опираясь на образец;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воспроизводить диалоги, монологи на английском языке;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кратко рассказать о себе, семье, школьной жизни, путешествиях.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shd w:fill="FFFFFF" w:val="clear"/>
        </w:rPr>
        <w:t>Владеть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: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знаниями грамматических явлений;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правильным произношением на иностранном языке;</w:t>
      </w:r>
      <w:r>
        <w:rPr>
          <w:rFonts w:cs="Times New Roman" w:ascii="Times New Roman" w:hAnsi="Times New Roman"/>
          <w:color w:val="000000"/>
          <w:sz w:val="24"/>
          <w:szCs w:val="24"/>
        </w:rPr>
        <w:br/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умением различать на слух речь на английском языке.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Содержание программы</w:t>
      </w:r>
    </w:p>
    <w:tbl>
      <w:tblPr>
        <w:tblStyle w:val="a3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2"/>
        <w:gridCol w:w="5952"/>
        <w:gridCol w:w="1981"/>
      </w:tblGrid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занятия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Тема занятия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Количество часов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Страны и национальности. Глагол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to be, have got, can.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Внутри дома. Предлоги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места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. There is/are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Одежда. Прилагательные. Притяжательный падеж.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Школьные предметы и школьные принадлежности.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 xml:space="preserve">Present Simple-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утвердительные предложения.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Школьные предметы и школьные принадлежности.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Present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-отрицательные, вопросительные предложения.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Школьные предметы и школьные принадлежности.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Present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наречия частотности.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7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Еда и напитки. Исчисляемые и неисчисляемые существительные. а/а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n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,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some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/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any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8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Еда и напитки.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How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much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…?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How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many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…?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A lot of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9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Еда и напитки. Упаковка.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10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Технологии.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Present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Continuous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– утвердительные, отрицательные предложения.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11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Использование технологий.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Present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Continuous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– вопросительные предложения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12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Чувства.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13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Географические характеристики. Степени сравнения прилагательных. Сравнительная степень.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27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Географические характеристики. Степени сравнения прилагательных. Превосходная  степень.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28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Места в городе.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Past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глагола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to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be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-утвердительные  предложения.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29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Места в городе. Предлоги места.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Past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глагола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to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be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-вопросительные, отрицательные   предложения.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30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Работы.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Past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– правильные глаголы.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31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Работы.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Past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Simple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– неправильные глаголы.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32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Работа по дому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33</w:t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Карманные деньги.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9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Итого:</w:t>
            </w:r>
          </w:p>
        </w:tc>
        <w:tc>
          <w:tcPr>
            <w:tcW w:w="19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33</w:t>
            </w:r>
          </w:p>
        </w:tc>
      </w:tr>
    </w:tbl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rPr>
          <w:rFonts w:ascii="Calibri" w:hAnsi="Calibri" w:asciiTheme="minorHAnsi" w:hAnsiTheme="minorHAnsi"/>
          <w:b/>
          <w:bCs/>
          <w:color w:val="333333"/>
          <w:sz w:val="21"/>
          <w:szCs w:val="21"/>
          <w:shd w:fill="FFFFFF" w:val="clear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b4e26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harAttribute1" w:customStyle="1">
    <w:name w:val="CharAttribute1"/>
    <w:qFormat/>
    <w:rsid w:val="008c6ed7"/>
    <w:rPr>
      <w:rFonts w:ascii="Times New Roman" w:hAnsi="Times New Roman" w:eastAsia="Times New Roman"/>
    </w:rPr>
  </w:style>
  <w:style w:type="character" w:styleId="Apple-converted-space" w:customStyle="1">
    <w:name w:val="apple-converted-space"/>
    <w:basedOn w:val="DefaultParagraphFont"/>
    <w:qFormat/>
    <w:rsid w:val="00bc3a6f"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ParaAttribute0" w:customStyle="1">
    <w:name w:val="ParaAttribute0"/>
    <w:qFormat/>
    <w:rsid w:val="008c6ed7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Batang" w:cs="Times New Roman"/>
      <w:color w:val="auto"/>
      <w:kern w:val="0"/>
      <w:sz w:val="20"/>
      <w:szCs w:val="20"/>
      <w:lang w:val="ru-RU" w:eastAsia="ru-RU" w:bidi="ar-SA"/>
    </w:rPr>
  </w:style>
  <w:style w:type="paragraph" w:styleId="Im-mess" w:customStyle="1">
    <w:name w:val="im-mess"/>
    <w:basedOn w:val="Normal"/>
    <w:qFormat/>
    <w:rsid w:val="00097b60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8405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LibreOffice/7.5.1.2$Windows_X86_64 LibreOffice_project/fcbaee479e84c6cd81291587d2ee68cba099e129</Application>
  <AppVersion>15.0000</AppVersion>
  <Pages>5</Pages>
  <Words>636</Words>
  <Characters>4323</Characters>
  <CharactersWithSpaces>4883</CharactersWithSpaces>
  <Paragraphs>103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2023-09-20T12:23:00Z</dcterms:created>
  <dc:creator>N N</dc:creator>
  <dc:description/>
  <dc:language>ru-RU</dc:language>
  <cp:lastModifiedBy/>
  <dcterms:modified xsi:type="dcterms:W3CDTF">2023-09-27T00:01:01Z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